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121" w:rsidRPr="002C6584" w:rsidRDefault="007A6121" w:rsidP="006C1389">
      <w:pPr>
        <w:pStyle w:val="GvdeMetni3"/>
        <w:tabs>
          <w:tab w:val="left" w:pos="7371"/>
        </w:tabs>
        <w:jc w:val="center"/>
        <w:rPr>
          <w:b/>
          <w:sz w:val="22"/>
          <w:szCs w:val="22"/>
        </w:rPr>
      </w:pPr>
    </w:p>
    <w:p w:rsidR="007A6121" w:rsidRPr="002C6584" w:rsidRDefault="007A6121" w:rsidP="006C1389">
      <w:pPr>
        <w:pStyle w:val="GvdeMetni3"/>
        <w:tabs>
          <w:tab w:val="left" w:pos="7371"/>
        </w:tabs>
        <w:jc w:val="center"/>
        <w:rPr>
          <w:b/>
          <w:sz w:val="22"/>
          <w:szCs w:val="22"/>
        </w:rPr>
      </w:pPr>
    </w:p>
    <w:p w:rsidR="007A6121" w:rsidRPr="002C6584" w:rsidRDefault="007A6121" w:rsidP="006C1389">
      <w:pPr>
        <w:pStyle w:val="GvdeMetni3"/>
        <w:tabs>
          <w:tab w:val="left" w:pos="7371"/>
        </w:tabs>
        <w:jc w:val="center"/>
        <w:rPr>
          <w:b/>
          <w:sz w:val="22"/>
          <w:szCs w:val="22"/>
        </w:rPr>
      </w:pPr>
    </w:p>
    <w:p w:rsidR="007A6121" w:rsidRPr="002C6584" w:rsidRDefault="007A6121" w:rsidP="006C1389">
      <w:pPr>
        <w:pStyle w:val="GvdeMetni3"/>
        <w:tabs>
          <w:tab w:val="left" w:pos="7371"/>
        </w:tabs>
        <w:jc w:val="center"/>
        <w:rPr>
          <w:b/>
          <w:sz w:val="22"/>
          <w:szCs w:val="22"/>
        </w:rPr>
      </w:pPr>
    </w:p>
    <w:p w:rsidR="006C1389" w:rsidRPr="002C6584" w:rsidRDefault="00C417DC" w:rsidP="006C1389">
      <w:pPr>
        <w:pStyle w:val="GvdeMetni3"/>
        <w:tabs>
          <w:tab w:val="left" w:pos="7371"/>
        </w:tabs>
        <w:jc w:val="center"/>
        <w:rPr>
          <w:b/>
          <w:sz w:val="22"/>
          <w:szCs w:val="22"/>
        </w:rPr>
      </w:pPr>
      <w:r>
        <w:rPr>
          <w:b/>
          <w:sz w:val="22"/>
          <w:szCs w:val="22"/>
        </w:rPr>
        <w:t xml:space="preserve">PROVISIONS </w:t>
      </w:r>
      <w:r w:rsidR="00E83BC5" w:rsidRPr="002C6584">
        <w:rPr>
          <w:b/>
          <w:sz w:val="22"/>
          <w:szCs w:val="22"/>
        </w:rPr>
        <w:t xml:space="preserve">FOR </w:t>
      </w:r>
      <w:r w:rsidR="006C1389" w:rsidRPr="002C6584">
        <w:rPr>
          <w:b/>
          <w:sz w:val="22"/>
          <w:szCs w:val="22"/>
        </w:rPr>
        <w:t>CONSTRUCTION &amp; DECORATION WORKS OF</w:t>
      </w:r>
    </w:p>
    <w:p w:rsidR="006C1389" w:rsidRPr="002C6584" w:rsidRDefault="007A6121" w:rsidP="006C1389">
      <w:pPr>
        <w:pStyle w:val="GvdeMetni3"/>
        <w:tabs>
          <w:tab w:val="left" w:pos="7371"/>
        </w:tabs>
        <w:jc w:val="center"/>
        <w:rPr>
          <w:b/>
          <w:sz w:val="22"/>
          <w:szCs w:val="22"/>
        </w:rPr>
      </w:pPr>
      <w:r w:rsidRPr="002C6584">
        <w:rPr>
          <w:b/>
          <w:sz w:val="22"/>
          <w:szCs w:val="22"/>
        </w:rPr>
        <w:t>TURKISH NATIONAL STAND</w:t>
      </w:r>
    </w:p>
    <w:p w:rsidR="008F48FF" w:rsidRPr="002C6584" w:rsidRDefault="008F48FF" w:rsidP="008F48FF">
      <w:pPr>
        <w:pStyle w:val="stbilgi"/>
        <w:tabs>
          <w:tab w:val="clear" w:pos="4153"/>
          <w:tab w:val="clear" w:pos="8306"/>
          <w:tab w:val="left" w:pos="709"/>
          <w:tab w:val="left" w:pos="3969"/>
        </w:tabs>
        <w:ind w:right="-143"/>
        <w:jc w:val="center"/>
        <w:rPr>
          <w:rFonts w:ascii="Times New Roman" w:hAnsi="Times New Roman"/>
          <w:b/>
          <w:sz w:val="22"/>
          <w:szCs w:val="22"/>
          <w:lang w:val="tr-TR"/>
        </w:rPr>
      </w:pPr>
    </w:p>
    <w:p w:rsidR="001A63B4" w:rsidRPr="002C6584" w:rsidRDefault="001A63B4" w:rsidP="001A63B4">
      <w:pPr>
        <w:pStyle w:val="stbilgi"/>
        <w:tabs>
          <w:tab w:val="clear" w:pos="4153"/>
          <w:tab w:val="clear" w:pos="8306"/>
          <w:tab w:val="left" w:pos="709"/>
          <w:tab w:val="left" w:pos="3969"/>
        </w:tabs>
        <w:ind w:right="-143"/>
        <w:rPr>
          <w:rFonts w:ascii="Times New Roman" w:hAnsi="Times New Roman"/>
          <w:b/>
          <w:sz w:val="22"/>
          <w:szCs w:val="22"/>
          <w:lang w:val="tr-TR"/>
        </w:rPr>
      </w:pPr>
    </w:p>
    <w:p w:rsidR="001A63B4" w:rsidRPr="002C6584" w:rsidRDefault="001A63B4" w:rsidP="001A63B4">
      <w:pPr>
        <w:pStyle w:val="stbilgi"/>
        <w:tabs>
          <w:tab w:val="clear" w:pos="4153"/>
          <w:tab w:val="clear" w:pos="8306"/>
          <w:tab w:val="left" w:pos="709"/>
          <w:tab w:val="left" w:pos="3969"/>
        </w:tabs>
        <w:ind w:right="-143"/>
        <w:rPr>
          <w:rFonts w:ascii="Times New Roman" w:hAnsi="Times New Roman"/>
          <w:b/>
          <w:sz w:val="22"/>
          <w:szCs w:val="22"/>
          <w:lang w:val="tr-TR"/>
        </w:rPr>
      </w:pPr>
    </w:p>
    <w:p w:rsidR="001A63B4" w:rsidRPr="00326D88" w:rsidRDefault="00B57173" w:rsidP="001A63B4">
      <w:pPr>
        <w:pStyle w:val="stbilgi"/>
        <w:tabs>
          <w:tab w:val="clear" w:pos="4153"/>
          <w:tab w:val="clear" w:pos="8306"/>
          <w:tab w:val="left" w:pos="709"/>
          <w:tab w:val="left" w:pos="3969"/>
        </w:tabs>
        <w:ind w:right="-143"/>
        <w:rPr>
          <w:rFonts w:ascii="Times New Roman" w:hAnsi="Times New Roman"/>
          <w:sz w:val="22"/>
          <w:szCs w:val="22"/>
          <w:lang w:val="tr-TR"/>
        </w:rPr>
      </w:pPr>
      <w:r w:rsidRPr="002C6584">
        <w:rPr>
          <w:rFonts w:ascii="Times New Roman" w:hAnsi="Times New Roman"/>
          <w:b/>
          <w:sz w:val="22"/>
          <w:szCs w:val="22"/>
          <w:lang w:val="tr-TR"/>
        </w:rPr>
        <w:t>NAME OF THE EXHIBITION</w:t>
      </w:r>
      <w:r w:rsidR="001A63B4" w:rsidRPr="002C6584">
        <w:rPr>
          <w:rFonts w:ascii="Times New Roman" w:hAnsi="Times New Roman"/>
          <w:b/>
          <w:sz w:val="22"/>
          <w:szCs w:val="22"/>
          <w:lang w:val="tr-TR"/>
        </w:rPr>
        <w:t xml:space="preserve">: </w:t>
      </w:r>
      <w:r w:rsidR="00C475E2">
        <w:rPr>
          <w:rFonts w:ascii="Times New Roman" w:hAnsi="Times New Roman"/>
          <w:sz w:val="22"/>
          <w:szCs w:val="22"/>
          <w:lang w:val="tr-TR"/>
        </w:rPr>
        <w:t>AAPEX</w:t>
      </w:r>
      <w:r w:rsidR="003075E4">
        <w:rPr>
          <w:rFonts w:ascii="Times New Roman" w:hAnsi="Times New Roman"/>
          <w:sz w:val="22"/>
          <w:szCs w:val="22"/>
          <w:lang w:val="tr-TR"/>
        </w:rPr>
        <w:t xml:space="preserve"> 2020</w:t>
      </w:r>
    </w:p>
    <w:p w:rsidR="007A6121" w:rsidRPr="002C6584" w:rsidRDefault="007A6121" w:rsidP="001A63B4">
      <w:pPr>
        <w:pStyle w:val="stbilgi"/>
        <w:tabs>
          <w:tab w:val="clear" w:pos="4153"/>
          <w:tab w:val="clear" w:pos="8306"/>
          <w:tab w:val="left" w:pos="709"/>
          <w:tab w:val="left" w:pos="3969"/>
        </w:tabs>
        <w:ind w:right="-143"/>
        <w:rPr>
          <w:rFonts w:ascii="Times New Roman" w:hAnsi="Times New Roman"/>
          <w:b/>
          <w:sz w:val="22"/>
          <w:szCs w:val="22"/>
          <w:lang w:val="tr-TR"/>
        </w:rPr>
      </w:pPr>
    </w:p>
    <w:p w:rsidR="001A63B4" w:rsidRPr="00326D88" w:rsidRDefault="00B57173" w:rsidP="001A63B4">
      <w:pPr>
        <w:pStyle w:val="stbilgi"/>
        <w:tabs>
          <w:tab w:val="clear" w:pos="4153"/>
          <w:tab w:val="clear" w:pos="8306"/>
          <w:tab w:val="left" w:pos="709"/>
          <w:tab w:val="left" w:pos="3969"/>
        </w:tabs>
        <w:ind w:right="-143"/>
        <w:rPr>
          <w:rFonts w:ascii="Times New Roman" w:hAnsi="Times New Roman"/>
          <w:sz w:val="22"/>
          <w:szCs w:val="22"/>
          <w:lang w:val="tr-TR"/>
        </w:rPr>
      </w:pPr>
      <w:r w:rsidRPr="002C6584">
        <w:rPr>
          <w:rFonts w:ascii="Times New Roman" w:hAnsi="Times New Roman"/>
          <w:b/>
          <w:sz w:val="22"/>
          <w:szCs w:val="22"/>
          <w:lang w:val="tr-TR"/>
        </w:rPr>
        <w:t>LOCATION OF THE EXHIBITION</w:t>
      </w:r>
      <w:r w:rsidR="001A63B4" w:rsidRPr="002C6584">
        <w:rPr>
          <w:rFonts w:ascii="Times New Roman" w:hAnsi="Times New Roman"/>
          <w:b/>
          <w:sz w:val="22"/>
          <w:szCs w:val="22"/>
          <w:lang w:val="tr-TR"/>
        </w:rPr>
        <w:t xml:space="preserve"> (</w:t>
      </w:r>
      <w:r w:rsidRPr="002C6584">
        <w:rPr>
          <w:rFonts w:ascii="Times New Roman" w:hAnsi="Times New Roman"/>
          <w:b/>
          <w:sz w:val="22"/>
          <w:szCs w:val="22"/>
          <w:lang w:val="tr-TR"/>
        </w:rPr>
        <w:t>CITY/COUNTRY</w:t>
      </w:r>
      <w:r w:rsidR="001A63B4" w:rsidRPr="002C6584">
        <w:rPr>
          <w:rFonts w:ascii="Times New Roman" w:hAnsi="Times New Roman"/>
          <w:b/>
          <w:sz w:val="22"/>
          <w:szCs w:val="22"/>
          <w:lang w:val="tr-TR"/>
        </w:rPr>
        <w:t xml:space="preserve">): </w:t>
      </w:r>
      <w:r w:rsidR="00C475E2">
        <w:rPr>
          <w:rFonts w:ascii="Times New Roman" w:hAnsi="Times New Roman"/>
          <w:sz w:val="22"/>
          <w:szCs w:val="22"/>
          <w:lang w:val="tr-TR"/>
        </w:rPr>
        <w:t>LAS VEGAS / ABD</w:t>
      </w:r>
    </w:p>
    <w:p w:rsidR="001A63B4" w:rsidRPr="002C6584" w:rsidRDefault="001A63B4" w:rsidP="001A63B4">
      <w:pPr>
        <w:pStyle w:val="stbilgi"/>
        <w:tabs>
          <w:tab w:val="clear" w:pos="4153"/>
          <w:tab w:val="clear" w:pos="8306"/>
          <w:tab w:val="left" w:pos="709"/>
          <w:tab w:val="left" w:pos="3969"/>
        </w:tabs>
        <w:ind w:right="-143"/>
        <w:rPr>
          <w:rFonts w:ascii="Times New Roman" w:hAnsi="Times New Roman"/>
          <w:b/>
          <w:sz w:val="22"/>
          <w:szCs w:val="22"/>
          <w:lang w:val="tr-TR"/>
        </w:rPr>
      </w:pPr>
    </w:p>
    <w:p w:rsidR="007A6121" w:rsidRPr="002C6584" w:rsidRDefault="007A6121" w:rsidP="001A63B4">
      <w:pPr>
        <w:pStyle w:val="stbilgi"/>
        <w:tabs>
          <w:tab w:val="clear" w:pos="4153"/>
          <w:tab w:val="clear" w:pos="8306"/>
          <w:tab w:val="left" w:pos="709"/>
          <w:tab w:val="left" w:pos="3969"/>
        </w:tabs>
        <w:ind w:right="-143"/>
        <w:rPr>
          <w:rFonts w:ascii="Times New Roman" w:hAnsi="Times New Roman"/>
          <w:b/>
          <w:sz w:val="22"/>
          <w:szCs w:val="22"/>
          <w:lang w:val="tr-TR"/>
        </w:rPr>
      </w:pPr>
    </w:p>
    <w:p w:rsidR="001A63B4" w:rsidRPr="002C6584" w:rsidRDefault="00B57173" w:rsidP="001A63B4">
      <w:pPr>
        <w:pStyle w:val="stbilgi"/>
        <w:tabs>
          <w:tab w:val="clear" w:pos="4153"/>
          <w:tab w:val="clear" w:pos="8306"/>
          <w:tab w:val="left" w:pos="709"/>
          <w:tab w:val="left" w:pos="3969"/>
        </w:tabs>
        <w:ind w:right="-143"/>
        <w:rPr>
          <w:rFonts w:ascii="Times New Roman" w:hAnsi="Times New Roman"/>
          <w:b/>
          <w:sz w:val="22"/>
          <w:szCs w:val="22"/>
          <w:lang w:val="tr-TR"/>
        </w:rPr>
      </w:pPr>
      <w:r w:rsidRPr="002C6584">
        <w:rPr>
          <w:rFonts w:ascii="Times New Roman" w:hAnsi="Times New Roman"/>
          <w:b/>
          <w:sz w:val="22"/>
          <w:szCs w:val="22"/>
          <w:lang w:val="tr-TR"/>
        </w:rPr>
        <w:t>EXHIBITION DATES</w:t>
      </w:r>
      <w:r w:rsidR="001A63B4" w:rsidRPr="002C6584">
        <w:rPr>
          <w:rFonts w:ascii="Times New Roman" w:hAnsi="Times New Roman"/>
          <w:b/>
          <w:sz w:val="22"/>
          <w:szCs w:val="22"/>
          <w:lang w:val="tr-TR"/>
        </w:rPr>
        <w:t xml:space="preserve">: </w:t>
      </w:r>
      <w:r w:rsidR="00C475E2">
        <w:rPr>
          <w:rFonts w:ascii="Times New Roman" w:hAnsi="Times New Roman"/>
          <w:sz w:val="22"/>
          <w:szCs w:val="22"/>
          <w:lang w:val="tr-TR"/>
        </w:rPr>
        <w:t>3</w:t>
      </w:r>
      <w:r w:rsidR="003075E4">
        <w:rPr>
          <w:rFonts w:ascii="Times New Roman" w:hAnsi="Times New Roman"/>
          <w:sz w:val="22"/>
          <w:szCs w:val="22"/>
          <w:lang w:val="tr-TR"/>
        </w:rPr>
        <w:t xml:space="preserve">th – </w:t>
      </w:r>
      <w:r w:rsidR="00C475E2">
        <w:rPr>
          <w:rFonts w:ascii="Times New Roman" w:hAnsi="Times New Roman"/>
          <w:sz w:val="22"/>
          <w:szCs w:val="22"/>
          <w:lang w:val="tr-TR"/>
        </w:rPr>
        <w:t>5</w:t>
      </w:r>
      <w:r w:rsidR="003075E4">
        <w:rPr>
          <w:rFonts w:ascii="Times New Roman" w:hAnsi="Times New Roman"/>
          <w:sz w:val="22"/>
          <w:szCs w:val="22"/>
          <w:lang w:val="tr-TR"/>
        </w:rPr>
        <w:t xml:space="preserve">th </w:t>
      </w:r>
      <w:r w:rsidR="00C475E2">
        <w:rPr>
          <w:rFonts w:ascii="Times New Roman" w:hAnsi="Times New Roman"/>
          <w:sz w:val="22"/>
          <w:szCs w:val="22"/>
          <w:lang w:val="tr-TR"/>
        </w:rPr>
        <w:t>NOVEMBER</w:t>
      </w:r>
      <w:r w:rsidR="003075E4">
        <w:rPr>
          <w:rFonts w:ascii="Times New Roman" w:hAnsi="Times New Roman"/>
          <w:sz w:val="22"/>
          <w:szCs w:val="22"/>
          <w:lang w:val="tr-TR"/>
        </w:rPr>
        <w:t xml:space="preserve"> 2020</w:t>
      </w:r>
    </w:p>
    <w:p w:rsidR="001A63B4" w:rsidRPr="002C6584" w:rsidRDefault="001A63B4" w:rsidP="001A63B4">
      <w:pPr>
        <w:pStyle w:val="stbilgi"/>
        <w:tabs>
          <w:tab w:val="clear" w:pos="4153"/>
          <w:tab w:val="clear" w:pos="8306"/>
          <w:tab w:val="left" w:pos="709"/>
          <w:tab w:val="left" w:pos="3969"/>
        </w:tabs>
        <w:ind w:right="-143"/>
        <w:rPr>
          <w:rFonts w:ascii="Times New Roman" w:hAnsi="Times New Roman"/>
          <w:b/>
          <w:sz w:val="22"/>
          <w:szCs w:val="22"/>
          <w:lang w:val="tr-TR"/>
        </w:rPr>
      </w:pPr>
    </w:p>
    <w:p w:rsidR="007A6121" w:rsidRPr="002C6584" w:rsidRDefault="007A6121" w:rsidP="001A63B4">
      <w:pPr>
        <w:pStyle w:val="stbilgi"/>
        <w:tabs>
          <w:tab w:val="clear" w:pos="4153"/>
          <w:tab w:val="clear" w:pos="8306"/>
          <w:tab w:val="left" w:pos="709"/>
          <w:tab w:val="left" w:pos="3969"/>
        </w:tabs>
        <w:ind w:right="-143"/>
        <w:rPr>
          <w:rFonts w:ascii="Times New Roman" w:hAnsi="Times New Roman"/>
          <w:b/>
          <w:sz w:val="22"/>
          <w:szCs w:val="22"/>
          <w:lang w:val="tr-TR"/>
        </w:rPr>
      </w:pPr>
    </w:p>
    <w:p w:rsidR="001A63B4" w:rsidRPr="002C6584" w:rsidRDefault="00F66658" w:rsidP="001A63B4">
      <w:pPr>
        <w:pStyle w:val="stbilgi"/>
        <w:tabs>
          <w:tab w:val="clear" w:pos="4153"/>
          <w:tab w:val="clear" w:pos="8306"/>
          <w:tab w:val="left" w:pos="709"/>
          <w:tab w:val="left" w:pos="3969"/>
        </w:tabs>
        <w:ind w:right="-143"/>
        <w:rPr>
          <w:rFonts w:ascii="Times New Roman" w:hAnsi="Times New Roman"/>
          <w:b/>
          <w:sz w:val="22"/>
          <w:szCs w:val="22"/>
          <w:lang w:val="tr-TR"/>
        </w:rPr>
      </w:pPr>
      <w:r w:rsidRPr="002C6584">
        <w:rPr>
          <w:rFonts w:ascii="Times New Roman" w:hAnsi="Times New Roman"/>
          <w:b/>
          <w:sz w:val="22"/>
          <w:szCs w:val="22"/>
          <w:lang w:val="tr-TR"/>
        </w:rPr>
        <w:t>TURKISH NATIONAL STAND AREA</w:t>
      </w:r>
      <w:r w:rsidR="001A63B4" w:rsidRPr="002C6584">
        <w:rPr>
          <w:rFonts w:ascii="Times New Roman" w:hAnsi="Times New Roman"/>
          <w:b/>
          <w:sz w:val="22"/>
          <w:szCs w:val="22"/>
          <w:lang w:val="tr-TR"/>
        </w:rPr>
        <w:t xml:space="preserve"> (M2):</w:t>
      </w:r>
      <w:r w:rsidR="00453DF2" w:rsidRPr="002C6584">
        <w:rPr>
          <w:rFonts w:ascii="Arial" w:hAnsi="Arial"/>
          <w:sz w:val="22"/>
          <w:szCs w:val="22"/>
          <w:lang w:eastAsia="tr-TR"/>
        </w:rPr>
        <w:t xml:space="preserve"> </w:t>
      </w:r>
      <w:r w:rsidR="00C475E2">
        <w:rPr>
          <w:rFonts w:ascii="Times New Roman" w:hAnsi="Times New Roman"/>
          <w:sz w:val="22"/>
          <w:szCs w:val="22"/>
          <w:lang w:val="tr-TR"/>
        </w:rPr>
        <w:t>324</w:t>
      </w:r>
      <w:r w:rsidR="00A66A18">
        <w:rPr>
          <w:rFonts w:ascii="Times New Roman" w:hAnsi="Times New Roman"/>
          <w:sz w:val="22"/>
          <w:szCs w:val="22"/>
          <w:lang w:val="tr-TR"/>
        </w:rPr>
        <w:t xml:space="preserve"> </w:t>
      </w:r>
      <w:r w:rsidR="00326D88" w:rsidRPr="00326D88">
        <w:rPr>
          <w:rFonts w:ascii="Times New Roman" w:hAnsi="Times New Roman"/>
          <w:sz w:val="22"/>
          <w:szCs w:val="22"/>
          <w:lang w:val="tr-TR"/>
        </w:rPr>
        <w:t>m2</w:t>
      </w:r>
    </w:p>
    <w:p w:rsidR="001A63B4" w:rsidRPr="002C6584" w:rsidRDefault="001A63B4" w:rsidP="001A63B4">
      <w:pPr>
        <w:pStyle w:val="stbilgi"/>
        <w:tabs>
          <w:tab w:val="clear" w:pos="4153"/>
          <w:tab w:val="clear" w:pos="8306"/>
          <w:tab w:val="left" w:pos="709"/>
          <w:tab w:val="left" w:pos="3969"/>
        </w:tabs>
        <w:ind w:right="-143"/>
        <w:rPr>
          <w:rFonts w:ascii="Times New Roman" w:hAnsi="Times New Roman"/>
          <w:b/>
          <w:sz w:val="22"/>
          <w:szCs w:val="22"/>
          <w:lang w:val="tr-TR"/>
        </w:rPr>
      </w:pPr>
    </w:p>
    <w:p w:rsidR="007A6121" w:rsidRPr="002C6584" w:rsidRDefault="007A6121" w:rsidP="001A63B4">
      <w:pPr>
        <w:pStyle w:val="stbilgi"/>
        <w:tabs>
          <w:tab w:val="clear" w:pos="4153"/>
          <w:tab w:val="clear" w:pos="8306"/>
          <w:tab w:val="left" w:pos="709"/>
          <w:tab w:val="left" w:pos="3969"/>
        </w:tabs>
        <w:ind w:right="-143"/>
        <w:rPr>
          <w:rFonts w:ascii="Times New Roman" w:hAnsi="Times New Roman"/>
          <w:b/>
          <w:sz w:val="22"/>
          <w:szCs w:val="22"/>
          <w:lang w:val="tr-TR"/>
        </w:rPr>
      </w:pPr>
    </w:p>
    <w:p w:rsidR="001A63B4" w:rsidRPr="00012BA2" w:rsidRDefault="00F66658" w:rsidP="001A63B4">
      <w:pPr>
        <w:pStyle w:val="stbilgi"/>
        <w:tabs>
          <w:tab w:val="clear" w:pos="4153"/>
          <w:tab w:val="clear" w:pos="8306"/>
          <w:tab w:val="left" w:pos="709"/>
          <w:tab w:val="left" w:pos="3969"/>
        </w:tabs>
        <w:ind w:right="-143"/>
        <w:rPr>
          <w:rFonts w:ascii="Times New Roman" w:hAnsi="Times New Roman"/>
          <w:sz w:val="22"/>
          <w:szCs w:val="22"/>
          <w:lang w:val="tr-TR"/>
        </w:rPr>
      </w:pPr>
      <w:r w:rsidRPr="002C6584">
        <w:rPr>
          <w:rFonts w:ascii="Times New Roman" w:hAnsi="Times New Roman"/>
          <w:b/>
          <w:sz w:val="22"/>
          <w:szCs w:val="22"/>
          <w:lang w:val="tr-TR"/>
        </w:rPr>
        <w:t>HALL PLAN</w:t>
      </w:r>
      <w:r w:rsidR="001A63B4" w:rsidRPr="002C6584">
        <w:rPr>
          <w:rFonts w:ascii="Times New Roman" w:hAnsi="Times New Roman"/>
          <w:b/>
          <w:sz w:val="22"/>
          <w:szCs w:val="22"/>
          <w:lang w:val="tr-TR"/>
        </w:rPr>
        <w:t xml:space="preserve">: </w:t>
      </w:r>
      <w:r w:rsidR="00326D88" w:rsidRPr="00326D88">
        <w:rPr>
          <w:rFonts w:ascii="Times New Roman" w:hAnsi="Times New Roman"/>
          <w:sz w:val="22"/>
          <w:szCs w:val="22"/>
          <w:lang w:val="tr-TR"/>
        </w:rPr>
        <w:t>TURKISH NATIONAL S</w:t>
      </w:r>
      <w:r w:rsidR="003075E4">
        <w:rPr>
          <w:rFonts w:ascii="Times New Roman" w:hAnsi="Times New Roman"/>
          <w:sz w:val="22"/>
          <w:szCs w:val="22"/>
          <w:lang w:val="tr-TR"/>
        </w:rPr>
        <w:t xml:space="preserve">TAND WILL BE LOCATED IN </w:t>
      </w:r>
      <w:r w:rsidR="00C475E2">
        <w:rPr>
          <w:rFonts w:ascii="Times New Roman" w:hAnsi="Times New Roman"/>
          <w:sz w:val="22"/>
          <w:szCs w:val="22"/>
          <w:lang w:val="tr-TR"/>
        </w:rPr>
        <w:t>INTERNATIONAL SECTION.</w:t>
      </w:r>
      <w:r w:rsidR="00012BA2">
        <w:rPr>
          <w:rFonts w:ascii="Times New Roman" w:hAnsi="Times New Roman"/>
          <w:sz w:val="22"/>
          <w:szCs w:val="22"/>
          <w:lang w:val="tr-TR"/>
        </w:rPr>
        <w:t xml:space="preserve"> </w:t>
      </w:r>
      <w:r w:rsidR="00326D88" w:rsidRPr="00326D88">
        <w:rPr>
          <w:rFonts w:ascii="Times New Roman" w:hAnsi="Times New Roman"/>
          <w:sz w:val="22"/>
          <w:szCs w:val="22"/>
          <w:lang w:val="tr-TR"/>
        </w:rPr>
        <w:t xml:space="preserve"> HALL PLAN IS ATTACHED.</w:t>
      </w:r>
    </w:p>
    <w:p w:rsidR="001A63B4" w:rsidRPr="002C6584" w:rsidRDefault="001A63B4" w:rsidP="001A63B4">
      <w:pPr>
        <w:pStyle w:val="stbilgi"/>
        <w:tabs>
          <w:tab w:val="clear" w:pos="4153"/>
          <w:tab w:val="clear" w:pos="8306"/>
          <w:tab w:val="left" w:pos="709"/>
          <w:tab w:val="left" w:pos="3969"/>
        </w:tabs>
        <w:ind w:right="-143"/>
        <w:rPr>
          <w:rFonts w:ascii="Times New Roman" w:hAnsi="Times New Roman"/>
          <w:b/>
          <w:sz w:val="22"/>
          <w:szCs w:val="22"/>
          <w:lang w:val="tr-TR"/>
        </w:rPr>
      </w:pPr>
    </w:p>
    <w:p w:rsidR="007A6121" w:rsidRPr="002C6584" w:rsidRDefault="007A6121" w:rsidP="001A63B4">
      <w:pPr>
        <w:pStyle w:val="stbilgi"/>
        <w:tabs>
          <w:tab w:val="clear" w:pos="4153"/>
          <w:tab w:val="clear" w:pos="8306"/>
          <w:tab w:val="left" w:pos="709"/>
          <w:tab w:val="left" w:pos="3969"/>
        </w:tabs>
        <w:ind w:right="-143"/>
        <w:rPr>
          <w:rFonts w:ascii="Times New Roman" w:hAnsi="Times New Roman"/>
          <w:b/>
          <w:sz w:val="22"/>
          <w:szCs w:val="22"/>
          <w:lang w:val="tr-TR"/>
        </w:rPr>
      </w:pPr>
    </w:p>
    <w:p w:rsidR="001A63B4" w:rsidRPr="002C6584" w:rsidRDefault="00F66658" w:rsidP="001A63B4">
      <w:pPr>
        <w:pStyle w:val="stbilgi"/>
        <w:tabs>
          <w:tab w:val="clear" w:pos="4153"/>
          <w:tab w:val="clear" w:pos="8306"/>
          <w:tab w:val="left" w:pos="709"/>
          <w:tab w:val="left" w:pos="3969"/>
        </w:tabs>
        <w:ind w:right="-143"/>
        <w:rPr>
          <w:rFonts w:ascii="Times New Roman" w:hAnsi="Times New Roman"/>
          <w:b/>
          <w:sz w:val="22"/>
          <w:szCs w:val="22"/>
          <w:lang w:val="tr-TR"/>
        </w:rPr>
      </w:pPr>
      <w:r w:rsidRPr="002C6584">
        <w:rPr>
          <w:rFonts w:ascii="Times New Roman" w:hAnsi="Times New Roman"/>
          <w:b/>
          <w:sz w:val="22"/>
          <w:szCs w:val="22"/>
          <w:lang w:val="tr-TR"/>
        </w:rPr>
        <w:t>TURKISH NATIONAL STAND PLAN</w:t>
      </w:r>
      <w:r w:rsidR="007A6121" w:rsidRPr="002C6584">
        <w:rPr>
          <w:rFonts w:ascii="Times New Roman" w:hAnsi="Times New Roman"/>
          <w:b/>
          <w:sz w:val="22"/>
          <w:szCs w:val="22"/>
          <w:lang w:val="tr-TR"/>
        </w:rPr>
        <w:t>:</w:t>
      </w:r>
      <w:r w:rsidR="00453DF2" w:rsidRPr="002C6584">
        <w:rPr>
          <w:rFonts w:ascii="Arial" w:hAnsi="Arial"/>
          <w:sz w:val="22"/>
          <w:szCs w:val="22"/>
          <w:lang w:eastAsia="tr-TR"/>
        </w:rPr>
        <w:t xml:space="preserve"> </w:t>
      </w:r>
      <w:r w:rsidR="00C475E2">
        <w:rPr>
          <w:rFonts w:ascii="Times New Roman" w:hAnsi="Times New Roman"/>
          <w:sz w:val="22"/>
          <w:szCs w:val="22"/>
          <w:lang w:val="tr-TR"/>
        </w:rPr>
        <w:t>WILL BE SENT LATER</w:t>
      </w:r>
    </w:p>
    <w:p w:rsidR="00B57173" w:rsidRPr="002C6584" w:rsidRDefault="00B57173" w:rsidP="001A63B4">
      <w:pPr>
        <w:pStyle w:val="stbilgi"/>
        <w:tabs>
          <w:tab w:val="clear" w:pos="4153"/>
          <w:tab w:val="clear" w:pos="8306"/>
          <w:tab w:val="left" w:pos="709"/>
          <w:tab w:val="left" w:pos="3969"/>
        </w:tabs>
        <w:ind w:right="-143"/>
        <w:rPr>
          <w:rFonts w:ascii="Times New Roman" w:hAnsi="Times New Roman"/>
          <w:b/>
          <w:sz w:val="22"/>
          <w:szCs w:val="22"/>
          <w:lang w:val="tr-TR"/>
        </w:rPr>
      </w:pPr>
    </w:p>
    <w:p w:rsidR="00B57173" w:rsidRPr="002C6584" w:rsidRDefault="00B57173" w:rsidP="001A63B4">
      <w:pPr>
        <w:pStyle w:val="stbilgi"/>
        <w:tabs>
          <w:tab w:val="clear" w:pos="4153"/>
          <w:tab w:val="clear" w:pos="8306"/>
          <w:tab w:val="left" w:pos="709"/>
          <w:tab w:val="left" w:pos="3969"/>
        </w:tabs>
        <w:ind w:right="-143"/>
        <w:rPr>
          <w:rFonts w:ascii="Times New Roman" w:hAnsi="Times New Roman"/>
          <w:b/>
          <w:sz w:val="22"/>
          <w:szCs w:val="22"/>
          <w:lang w:val="tr-TR"/>
        </w:rPr>
      </w:pPr>
    </w:p>
    <w:p w:rsidR="007A6121" w:rsidRPr="002C6584" w:rsidRDefault="00F66658" w:rsidP="00012BA2">
      <w:pPr>
        <w:pStyle w:val="stbilgi"/>
        <w:tabs>
          <w:tab w:val="left" w:pos="709"/>
          <w:tab w:val="left" w:pos="3969"/>
        </w:tabs>
        <w:ind w:right="-143"/>
        <w:rPr>
          <w:rFonts w:ascii="Times New Roman" w:hAnsi="Times New Roman"/>
          <w:b/>
          <w:sz w:val="22"/>
          <w:szCs w:val="22"/>
          <w:lang w:val="tr-TR"/>
        </w:rPr>
      </w:pPr>
      <w:r w:rsidRPr="002C6584">
        <w:rPr>
          <w:rFonts w:ascii="Times New Roman" w:hAnsi="Times New Roman"/>
          <w:b/>
          <w:sz w:val="22"/>
          <w:szCs w:val="22"/>
          <w:lang w:val="tr-TR"/>
        </w:rPr>
        <w:t>DEADLINE FOR PROPOSALS:</w:t>
      </w:r>
      <w:r w:rsidR="00B57173" w:rsidRPr="002C6584">
        <w:rPr>
          <w:rFonts w:ascii="Times New Roman" w:hAnsi="Times New Roman"/>
          <w:b/>
          <w:sz w:val="22"/>
          <w:szCs w:val="22"/>
          <w:lang w:val="tr-TR"/>
        </w:rPr>
        <w:t xml:space="preserve"> </w:t>
      </w:r>
      <w:r w:rsidR="0006312F">
        <w:rPr>
          <w:rFonts w:ascii="Times New Roman" w:hAnsi="Times New Roman"/>
          <w:sz w:val="22"/>
          <w:szCs w:val="22"/>
          <w:lang w:val="tr-TR"/>
        </w:rPr>
        <w:t>1</w:t>
      </w:r>
      <w:r w:rsidR="00C475E2">
        <w:rPr>
          <w:rFonts w:ascii="Times New Roman" w:hAnsi="Times New Roman"/>
          <w:sz w:val="22"/>
          <w:szCs w:val="22"/>
          <w:lang w:val="tr-TR"/>
        </w:rPr>
        <w:t xml:space="preserve">9 </w:t>
      </w:r>
      <w:proofErr w:type="spellStart"/>
      <w:r w:rsidR="00C475E2">
        <w:rPr>
          <w:rFonts w:ascii="Times New Roman" w:hAnsi="Times New Roman"/>
          <w:sz w:val="22"/>
          <w:szCs w:val="22"/>
          <w:lang w:val="tr-TR"/>
        </w:rPr>
        <w:t>June</w:t>
      </w:r>
      <w:proofErr w:type="spellEnd"/>
      <w:r w:rsidR="00012BA2">
        <w:rPr>
          <w:rFonts w:ascii="Times New Roman" w:hAnsi="Times New Roman"/>
          <w:sz w:val="22"/>
          <w:szCs w:val="22"/>
          <w:lang w:val="tr-TR"/>
        </w:rPr>
        <w:t xml:space="preserve"> 2020 </w:t>
      </w:r>
    </w:p>
    <w:p w:rsidR="007A6121" w:rsidRPr="002C6584" w:rsidRDefault="007A6121" w:rsidP="001A63B4">
      <w:pPr>
        <w:pStyle w:val="stbilgi"/>
        <w:tabs>
          <w:tab w:val="clear" w:pos="4153"/>
          <w:tab w:val="clear" w:pos="8306"/>
          <w:tab w:val="left" w:pos="709"/>
          <w:tab w:val="left" w:pos="3969"/>
        </w:tabs>
        <w:ind w:right="-143"/>
        <w:rPr>
          <w:rFonts w:ascii="Times New Roman" w:hAnsi="Times New Roman"/>
          <w:b/>
          <w:sz w:val="22"/>
          <w:szCs w:val="22"/>
          <w:lang w:val="tr-TR"/>
        </w:rPr>
      </w:pPr>
    </w:p>
    <w:p w:rsidR="007A6121" w:rsidRPr="002C6584" w:rsidRDefault="007A6121" w:rsidP="001A63B4">
      <w:pPr>
        <w:pStyle w:val="stbilgi"/>
        <w:tabs>
          <w:tab w:val="clear" w:pos="4153"/>
          <w:tab w:val="clear" w:pos="8306"/>
          <w:tab w:val="left" w:pos="709"/>
          <w:tab w:val="left" w:pos="3969"/>
        </w:tabs>
        <w:ind w:right="-143"/>
        <w:rPr>
          <w:rFonts w:ascii="Times New Roman" w:hAnsi="Times New Roman"/>
          <w:b/>
          <w:sz w:val="22"/>
          <w:szCs w:val="22"/>
          <w:lang w:val="tr-TR"/>
        </w:rPr>
      </w:pPr>
    </w:p>
    <w:p w:rsidR="001A63B4" w:rsidRDefault="008519A1" w:rsidP="001A63B4">
      <w:pPr>
        <w:pStyle w:val="stbilgi"/>
        <w:tabs>
          <w:tab w:val="clear" w:pos="4153"/>
          <w:tab w:val="clear" w:pos="8306"/>
          <w:tab w:val="left" w:pos="709"/>
          <w:tab w:val="left" w:pos="3969"/>
        </w:tabs>
        <w:ind w:right="-143"/>
        <w:rPr>
          <w:rFonts w:ascii="Times New Roman" w:hAnsi="Times New Roman"/>
          <w:b/>
          <w:sz w:val="22"/>
          <w:szCs w:val="22"/>
          <w:lang w:val="tr-TR"/>
        </w:rPr>
      </w:pPr>
      <w:r w:rsidRPr="002C6584">
        <w:rPr>
          <w:rFonts w:ascii="Times New Roman" w:hAnsi="Times New Roman"/>
          <w:b/>
          <w:sz w:val="22"/>
          <w:szCs w:val="22"/>
          <w:lang w:val="tr-TR"/>
        </w:rPr>
        <w:t>DELIVERY TIME OF THE CONSTRUCTION WORK AND FURNITURE &amp; DISPLAY UNITS:</w:t>
      </w:r>
      <w:r w:rsidR="00453DF2" w:rsidRPr="002C6584">
        <w:rPr>
          <w:rFonts w:ascii="Times New Roman" w:hAnsi="Times New Roman"/>
          <w:b/>
          <w:sz w:val="22"/>
          <w:szCs w:val="22"/>
          <w:lang w:val="tr-TR"/>
        </w:rPr>
        <w:t xml:space="preserve"> </w:t>
      </w:r>
    </w:p>
    <w:p w:rsidR="009425D7" w:rsidRPr="009425D7" w:rsidRDefault="00C475E2" w:rsidP="009425D7">
      <w:pPr>
        <w:pStyle w:val="stbilgi"/>
        <w:tabs>
          <w:tab w:val="clear" w:pos="4153"/>
          <w:tab w:val="clear" w:pos="8306"/>
          <w:tab w:val="left" w:pos="709"/>
          <w:tab w:val="left" w:pos="3969"/>
        </w:tabs>
        <w:ind w:right="-143"/>
        <w:rPr>
          <w:rFonts w:ascii="Times New Roman" w:hAnsi="Times New Roman"/>
          <w:sz w:val="22"/>
          <w:szCs w:val="22"/>
          <w:lang w:val="tr-TR"/>
        </w:rPr>
      </w:pPr>
      <w:r>
        <w:rPr>
          <w:rFonts w:ascii="Times New Roman" w:hAnsi="Times New Roman"/>
          <w:sz w:val="22"/>
          <w:szCs w:val="22"/>
          <w:lang w:val="tr-TR"/>
        </w:rPr>
        <w:t>2</w:t>
      </w:r>
      <w:r w:rsidR="003075E4">
        <w:rPr>
          <w:rFonts w:ascii="Times New Roman" w:hAnsi="Times New Roman"/>
          <w:sz w:val="22"/>
          <w:szCs w:val="22"/>
          <w:lang w:val="tr-TR"/>
        </w:rPr>
        <w:t xml:space="preserve">th </w:t>
      </w:r>
      <w:r>
        <w:rPr>
          <w:rFonts w:ascii="Times New Roman" w:hAnsi="Times New Roman"/>
          <w:sz w:val="22"/>
          <w:szCs w:val="22"/>
          <w:lang w:val="tr-TR"/>
        </w:rPr>
        <w:t>NOVEMBER</w:t>
      </w:r>
      <w:r w:rsidR="003075E4">
        <w:rPr>
          <w:rFonts w:ascii="Times New Roman" w:hAnsi="Times New Roman"/>
          <w:sz w:val="22"/>
          <w:szCs w:val="22"/>
          <w:lang w:val="tr-TR"/>
        </w:rPr>
        <w:t xml:space="preserve"> 2020</w:t>
      </w:r>
      <w:r w:rsidR="00326D88" w:rsidRPr="00326D88">
        <w:rPr>
          <w:rFonts w:ascii="Times New Roman" w:hAnsi="Times New Roman"/>
          <w:sz w:val="22"/>
          <w:szCs w:val="22"/>
          <w:lang w:val="tr-TR"/>
        </w:rPr>
        <w:t xml:space="preserve"> 10:00</w:t>
      </w:r>
    </w:p>
    <w:p w:rsidR="009425D7" w:rsidRPr="002C6584" w:rsidRDefault="009425D7" w:rsidP="009425D7">
      <w:pPr>
        <w:pStyle w:val="stbilgi"/>
        <w:tabs>
          <w:tab w:val="clear" w:pos="4153"/>
          <w:tab w:val="clear" w:pos="8306"/>
          <w:tab w:val="left" w:pos="709"/>
          <w:tab w:val="left" w:pos="3969"/>
        </w:tabs>
        <w:ind w:right="-143"/>
        <w:rPr>
          <w:rFonts w:ascii="Times New Roman" w:hAnsi="Times New Roman"/>
          <w:b/>
          <w:sz w:val="22"/>
          <w:szCs w:val="22"/>
          <w:lang w:val="tr-TR"/>
        </w:rPr>
      </w:pPr>
    </w:p>
    <w:p w:rsidR="001A63B4" w:rsidRPr="009425D7" w:rsidRDefault="009425D7" w:rsidP="009425D7">
      <w:pPr>
        <w:pStyle w:val="stbilgi"/>
        <w:tabs>
          <w:tab w:val="clear" w:pos="4153"/>
          <w:tab w:val="clear" w:pos="8306"/>
          <w:tab w:val="left" w:pos="709"/>
          <w:tab w:val="left" w:pos="3969"/>
        </w:tabs>
        <w:ind w:right="-143"/>
        <w:rPr>
          <w:rFonts w:ascii="Times New Roman" w:hAnsi="Times New Roman"/>
          <w:b/>
          <w:sz w:val="24"/>
          <w:szCs w:val="22"/>
          <w:lang w:val="tr-TR"/>
        </w:rPr>
      </w:pPr>
      <w:r w:rsidRPr="009425D7">
        <w:rPr>
          <w:rFonts w:ascii="Times New Roman" w:hAnsi="Times New Roman"/>
          <w:b/>
          <w:sz w:val="24"/>
          <w:szCs w:val="22"/>
          <w:lang w:val="tr-TR"/>
        </w:rPr>
        <w:t xml:space="preserve">** </w:t>
      </w:r>
      <w:proofErr w:type="spellStart"/>
      <w:r w:rsidRPr="009425D7">
        <w:rPr>
          <w:rFonts w:ascii="Times New Roman" w:hAnsi="Times New Roman"/>
          <w:b/>
          <w:sz w:val="24"/>
          <w:szCs w:val="22"/>
          <w:lang w:val="tr-TR"/>
        </w:rPr>
        <w:t>Please</w:t>
      </w:r>
      <w:proofErr w:type="spellEnd"/>
      <w:r w:rsidRPr="009425D7">
        <w:rPr>
          <w:rFonts w:ascii="Times New Roman" w:hAnsi="Times New Roman"/>
          <w:b/>
          <w:sz w:val="24"/>
          <w:szCs w:val="22"/>
          <w:lang w:val="tr-TR"/>
        </w:rPr>
        <w:t xml:space="preserve"> </w:t>
      </w:r>
      <w:proofErr w:type="spellStart"/>
      <w:r w:rsidRPr="009425D7">
        <w:rPr>
          <w:rFonts w:ascii="Times New Roman" w:hAnsi="Times New Roman"/>
          <w:b/>
          <w:sz w:val="24"/>
          <w:szCs w:val="22"/>
          <w:lang w:val="tr-TR"/>
        </w:rPr>
        <w:t>specify</w:t>
      </w:r>
      <w:proofErr w:type="spellEnd"/>
      <w:r w:rsidRPr="009425D7">
        <w:rPr>
          <w:rFonts w:ascii="Times New Roman" w:hAnsi="Times New Roman"/>
          <w:b/>
          <w:sz w:val="24"/>
          <w:szCs w:val="22"/>
          <w:lang w:val="tr-TR"/>
        </w:rPr>
        <w:t xml:space="preserve"> </w:t>
      </w:r>
      <w:proofErr w:type="spellStart"/>
      <w:r w:rsidRPr="009425D7">
        <w:rPr>
          <w:rFonts w:ascii="Times New Roman" w:hAnsi="Times New Roman"/>
          <w:b/>
          <w:sz w:val="24"/>
          <w:szCs w:val="22"/>
          <w:lang w:val="tr-TR"/>
        </w:rPr>
        <w:t>the</w:t>
      </w:r>
      <w:proofErr w:type="spellEnd"/>
      <w:r w:rsidRPr="009425D7">
        <w:rPr>
          <w:rFonts w:ascii="Times New Roman" w:hAnsi="Times New Roman"/>
          <w:b/>
          <w:sz w:val="24"/>
          <w:szCs w:val="22"/>
          <w:lang w:val="tr-TR"/>
        </w:rPr>
        <w:t xml:space="preserve"> </w:t>
      </w:r>
      <w:proofErr w:type="spellStart"/>
      <w:r w:rsidRPr="009425D7">
        <w:rPr>
          <w:rFonts w:ascii="Times New Roman" w:hAnsi="Times New Roman"/>
          <w:b/>
          <w:sz w:val="24"/>
          <w:szCs w:val="22"/>
          <w:lang w:val="tr-TR"/>
        </w:rPr>
        <w:t>latest</w:t>
      </w:r>
      <w:proofErr w:type="spellEnd"/>
      <w:r w:rsidRPr="009425D7">
        <w:rPr>
          <w:rFonts w:ascii="Times New Roman" w:hAnsi="Times New Roman"/>
          <w:b/>
          <w:sz w:val="24"/>
          <w:szCs w:val="22"/>
          <w:lang w:val="tr-TR"/>
        </w:rPr>
        <w:t xml:space="preserve"> </w:t>
      </w:r>
      <w:proofErr w:type="spellStart"/>
      <w:r w:rsidRPr="009425D7">
        <w:rPr>
          <w:rFonts w:ascii="Times New Roman" w:hAnsi="Times New Roman"/>
          <w:b/>
          <w:sz w:val="24"/>
          <w:szCs w:val="22"/>
          <w:lang w:val="tr-TR"/>
        </w:rPr>
        <w:t>date</w:t>
      </w:r>
      <w:proofErr w:type="spellEnd"/>
      <w:r w:rsidRPr="009425D7">
        <w:rPr>
          <w:rFonts w:ascii="Times New Roman" w:hAnsi="Times New Roman"/>
          <w:b/>
          <w:sz w:val="24"/>
          <w:szCs w:val="22"/>
          <w:lang w:val="tr-TR"/>
        </w:rPr>
        <w:t xml:space="preserve"> </w:t>
      </w:r>
      <w:proofErr w:type="spellStart"/>
      <w:r w:rsidRPr="009425D7">
        <w:rPr>
          <w:rFonts w:ascii="Times New Roman" w:hAnsi="Times New Roman"/>
          <w:b/>
          <w:sz w:val="24"/>
          <w:szCs w:val="22"/>
          <w:lang w:val="tr-TR"/>
        </w:rPr>
        <w:t>to</w:t>
      </w:r>
      <w:proofErr w:type="spellEnd"/>
      <w:r w:rsidRPr="009425D7">
        <w:rPr>
          <w:rFonts w:ascii="Times New Roman" w:hAnsi="Times New Roman"/>
          <w:b/>
          <w:sz w:val="24"/>
          <w:szCs w:val="22"/>
          <w:lang w:val="tr-TR"/>
        </w:rPr>
        <w:t xml:space="preserve"> </w:t>
      </w:r>
      <w:proofErr w:type="gramStart"/>
      <w:r w:rsidRPr="009425D7">
        <w:rPr>
          <w:rFonts w:ascii="Times New Roman" w:hAnsi="Times New Roman"/>
          <w:b/>
          <w:sz w:val="24"/>
          <w:szCs w:val="22"/>
          <w:lang w:val="tr-TR"/>
        </w:rPr>
        <w:t>start</w:t>
      </w:r>
      <w:proofErr w:type="gramEnd"/>
      <w:r w:rsidRPr="009425D7">
        <w:rPr>
          <w:rFonts w:ascii="Times New Roman" w:hAnsi="Times New Roman"/>
          <w:b/>
          <w:sz w:val="24"/>
          <w:szCs w:val="22"/>
          <w:lang w:val="tr-TR"/>
        </w:rPr>
        <w:t xml:space="preserve"> </w:t>
      </w:r>
      <w:proofErr w:type="spellStart"/>
      <w:r w:rsidRPr="009425D7">
        <w:rPr>
          <w:rFonts w:ascii="Times New Roman" w:hAnsi="Times New Roman"/>
          <w:b/>
          <w:sz w:val="24"/>
          <w:szCs w:val="22"/>
          <w:lang w:val="tr-TR"/>
        </w:rPr>
        <w:t>the</w:t>
      </w:r>
      <w:proofErr w:type="spellEnd"/>
      <w:r w:rsidRPr="009425D7">
        <w:rPr>
          <w:rFonts w:ascii="Times New Roman" w:hAnsi="Times New Roman"/>
          <w:b/>
          <w:sz w:val="24"/>
          <w:szCs w:val="22"/>
          <w:lang w:val="tr-TR"/>
        </w:rPr>
        <w:t xml:space="preserve"> </w:t>
      </w:r>
      <w:proofErr w:type="spellStart"/>
      <w:r w:rsidRPr="009425D7">
        <w:rPr>
          <w:rFonts w:ascii="Times New Roman" w:hAnsi="Times New Roman"/>
          <w:b/>
          <w:sz w:val="24"/>
          <w:szCs w:val="22"/>
          <w:lang w:val="tr-TR"/>
        </w:rPr>
        <w:t>contruction</w:t>
      </w:r>
      <w:proofErr w:type="spellEnd"/>
      <w:r w:rsidRPr="009425D7">
        <w:rPr>
          <w:rFonts w:ascii="Times New Roman" w:hAnsi="Times New Roman"/>
          <w:b/>
          <w:sz w:val="24"/>
          <w:szCs w:val="22"/>
          <w:lang w:val="tr-TR"/>
        </w:rPr>
        <w:t>.</w:t>
      </w:r>
    </w:p>
    <w:p w:rsidR="003075E4" w:rsidRDefault="003075E4" w:rsidP="008F48FF">
      <w:pPr>
        <w:pStyle w:val="stbilgi"/>
        <w:tabs>
          <w:tab w:val="clear" w:pos="4153"/>
          <w:tab w:val="clear" w:pos="8306"/>
          <w:tab w:val="left" w:pos="709"/>
          <w:tab w:val="left" w:pos="3969"/>
        </w:tabs>
        <w:ind w:right="-143"/>
        <w:jc w:val="center"/>
        <w:rPr>
          <w:rFonts w:ascii="Times New Roman" w:hAnsi="Times New Roman"/>
          <w:b/>
          <w:sz w:val="22"/>
          <w:szCs w:val="22"/>
          <w:lang w:val="tr-TR"/>
        </w:rPr>
      </w:pPr>
    </w:p>
    <w:p w:rsidR="003075E4" w:rsidRDefault="003075E4" w:rsidP="008F48FF">
      <w:pPr>
        <w:pStyle w:val="stbilgi"/>
        <w:tabs>
          <w:tab w:val="clear" w:pos="4153"/>
          <w:tab w:val="clear" w:pos="8306"/>
          <w:tab w:val="left" w:pos="709"/>
          <w:tab w:val="left" w:pos="3969"/>
        </w:tabs>
        <w:ind w:right="-143"/>
        <w:jc w:val="center"/>
        <w:rPr>
          <w:rFonts w:ascii="Times New Roman" w:hAnsi="Times New Roman"/>
          <w:b/>
          <w:sz w:val="22"/>
          <w:szCs w:val="22"/>
          <w:lang w:val="tr-TR"/>
        </w:rPr>
      </w:pPr>
    </w:p>
    <w:p w:rsidR="003075E4" w:rsidRDefault="003075E4" w:rsidP="008F48FF">
      <w:pPr>
        <w:pStyle w:val="stbilgi"/>
        <w:tabs>
          <w:tab w:val="clear" w:pos="4153"/>
          <w:tab w:val="clear" w:pos="8306"/>
          <w:tab w:val="left" w:pos="709"/>
          <w:tab w:val="left" w:pos="3969"/>
        </w:tabs>
        <w:ind w:right="-143"/>
        <w:jc w:val="center"/>
        <w:rPr>
          <w:rFonts w:ascii="Times New Roman" w:hAnsi="Times New Roman"/>
          <w:b/>
          <w:sz w:val="22"/>
          <w:szCs w:val="22"/>
          <w:lang w:val="tr-TR"/>
        </w:rPr>
      </w:pPr>
    </w:p>
    <w:p w:rsidR="003075E4" w:rsidRDefault="003075E4" w:rsidP="008F48FF">
      <w:pPr>
        <w:pStyle w:val="stbilgi"/>
        <w:tabs>
          <w:tab w:val="clear" w:pos="4153"/>
          <w:tab w:val="clear" w:pos="8306"/>
          <w:tab w:val="left" w:pos="709"/>
          <w:tab w:val="left" w:pos="3969"/>
        </w:tabs>
        <w:ind w:right="-143"/>
        <w:jc w:val="center"/>
        <w:rPr>
          <w:rFonts w:ascii="Times New Roman" w:hAnsi="Times New Roman"/>
          <w:b/>
          <w:sz w:val="22"/>
          <w:szCs w:val="22"/>
          <w:lang w:val="tr-TR"/>
        </w:rPr>
      </w:pPr>
    </w:p>
    <w:p w:rsidR="003075E4" w:rsidRDefault="003075E4" w:rsidP="008F48FF">
      <w:pPr>
        <w:pStyle w:val="stbilgi"/>
        <w:tabs>
          <w:tab w:val="clear" w:pos="4153"/>
          <w:tab w:val="clear" w:pos="8306"/>
          <w:tab w:val="left" w:pos="709"/>
          <w:tab w:val="left" w:pos="3969"/>
        </w:tabs>
        <w:ind w:right="-143"/>
        <w:jc w:val="center"/>
        <w:rPr>
          <w:rFonts w:ascii="Times New Roman" w:hAnsi="Times New Roman"/>
          <w:b/>
          <w:sz w:val="22"/>
          <w:szCs w:val="22"/>
          <w:lang w:val="tr-TR"/>
        </w:rPr>
      </w:pPr>
    </w:p>
    <w:p w:rsidR="003075E4" w:rsidRDefault="003075E4" w:rsidP="008F48FF">
      <w:pPr>
        <w:pStyle w:val="stbilgi"/>
        <w:tabs>
          <w:tab w:val="clear" w:pos="4153"/>
          <w:tab w:val="clear" w:pos="8306"/>
          <w:tab w:val="left" w:pos="709"/>
          <w:tab w:val="left" w:pos="3969"/>
        </w:tabs>
        <w:ind w:right="-143"/>
        <w:jc w:val="center"/>
        <w:rPr>
          <w:rFonts w:ascii="Times New Roman" w:hAnsi="Times New Roman"/>
          <w:b/>
          <w:sz w:val="22"/>
          <w:szCs w:val="22"/>
          <w:lang w:val="tr-TR"/>
        </w:rPr>
      </w:pPr>
    </w:p>
    <w:p w:rsidR="003075E4" w:rsidRDefault="003075E4" w:rsidP="008F48FF">
      <w:pPr>
        <w:pStyle w:val="stbilgi"/>
        <w:tabs>
          <w:tab w:val="clear" w:pos="4153"/>
          <w:tab w:val="clear" w:pos="8306"/>
          <w:tab w:val="left" w:pos="709"/>
          <w:tab w:val="left" w:pos="3969"/>
        </w:tabs>
        <w:ind w:right="-143"/>
        <w:jc w:val="center"/>
        <w:rPr>
          <w:rFonts w:ascii="Times New Roman" w:hAnsi="Times New Roman"/>
          <w:b/>
          <w:sz w:val="22"/>
          <w:szCs w:val="22"/>
          <w:lang w:val="tr-TR"/>
        </w:rPr>
      </w:pPr>
    </w:p>
    <w:p w:rsidR="003075E4" w:rsidRDefault="003075E4" w:rsidP="008F48FF">
      <w:pPr>
        <w:pStyle w:val="stbilgi"/>
        <w:tabs>
          <w:tab w:val="clear" w:pos="4153"/>
          <w:tab w:val="clear" w:pos="8306"/>
          <w:tab w:val="left" w:pos="709"/>
          <w:tab w:val="left" w:pos="3969"/>
        </w:tabs>
        <w:ind w:right="-143"/>
        <w:jc w:val="center"/>
        <w:rPr>
          <w:rFonts w:ascii="Times New Roman" w:hAnsi="Times New Roman"/>
          <w:b/>
          <w:sz w:val="22"/>
          <w:szCs w:val="22"/>
          <w:lang w:val="tr-TR"/>
        </w:rPr>
      </w:pPr>
    </w:p>
    <w:p w:rsidR="003075E4" w:rsidRDefault="003075E4" w:rsidP="008F48FF">
      <w:pPr>
        <w:pStyle w:val="stbilgi"/>
        <w:tabs>
          <w:tab w:val="clear" w:pos="4153"/>
          <w:tab w:val="clear" w:pos="8306"/>
          <w:tab w:val="left" w:pos="709"/>
          <w:tab w:val="left" w:pos="3969"/>
        </w:tabs>
        <w:ind w:right="-143"/>
        <w:jc w:val="center"/>
        <w:rPr>
          <w:rFonts w:ascii="Times New Roman" w:hAnsi="Times New Roman"/>
          <w:b/>
          <w:sz w:val="22"/>
          <w:szCs w:val="22"/>
          <w:lang w:val="tr-TR"/>
        </w:rPr>
      </w:pPr>
    </w:p>
    <w:p w:rsidR="003075E4" w:rsidRDefault="003075E4" w:rsidP="008F48FF">
      <w:pPr>
        <w:pStyle w:val="stbilgi"/>
        <w:tabs>
          <w:tab w:val="clear" w:pos="4153"/>
          <w:tab w:val="clear" w:pos="8306"/>
          <w:tab w:val="left" w:pos="709"/>
          <w:tab w:val="left" w:pos="3969"/>
        </w:tabs>
        <w:ind w:right="-143"/>
        <w:jc w:val="center"/>
        <w:rPr>
          <w:rFonts w:ascii="Times New Roman" w:hAnsi="Times New Roman"/>
          <w:b/>
          <w:sz w:val="22"/>
          <w:szCs w:val="22"/>
          <w:lang w:val="tr-TR"/>
        </w:rPr>
      </w:pPr>
    </w:p>
    <w:p w:rsidR="003075E4" w:rsidRDefault="003075E4" w:rsidP="008F48FF">
      <w:pPr>
        <w:pStyle w:val="stbilgi"/>
        <w:tabs>
          <w:tab w:val="clear" w:pos="4153"/>
          <w:tab w:val="clear" w:pos="8306"/>
          <w:tab w:val="left" w:pos="709"/>
          <w:tab w:val="left" w:pos="3969"/>
        </w:tabs>
        <w:ind w:right="-143"/>
        <w:jc w:val="center"/>
        <w:rPr>
          <w:rFonts w:ascii="Times New Roman" w:hAnsi="Times New Roman"/>
          <w:b/>
          <w:sz w:val="22"/>
          <w:szCs w:val="22"/>
          <w:lang w:val="tr-TR"/>
        </w:rPr>
      </w:pPr>
    </w:p>
    <w:p w:rsidR="009425D7" w:rsidRDefault="009425D7" w:rsidP="008F48FF">
      <w:pPr>
        <w:pStyle w:val="stbilgi"/>
        <w:tabs>
          <w:tab w:val="clear" w:pos="4153"/>
          <w:tab w:val="clear" w:pos="8306"/>
          <w:tab w:val="left" w:pos="709"/>
          <w:tab w:val="left" w:pos="3969"/>
        </w:tabs>
        <w:ind w:right="-143"/>
        <w:jc w:val="center"/>
        <w:rPr>
          <w:rFonts w:ascii="Times New Roman" w:hAnsi="Times New Roman"/>
          <w:b/>
          <w:sz w:val="22"/>
          <w:szCs w:val="22"/>
          <w:lang w:val="tr-TR"/>
        </w:rPr>
      </w:pPr>
    </w:p>
    <w:p w:rsidR="009425D7" w:rsidRDefault="009425D7" w:rsidP="008F48FF">
      <w:pPr>
        <w:pStyle w:val="stbilgi"/>
        <w:tabs>
          <w:tab w:val="clear" w:pos="4153"/>
          <w:tab w:val="clear" w:pos="8306"/>
          <w:tab w:val="left" w:pos="709"/>
          <w:tab w:val="left" w:pos="3969"/>
        </w:tabs>
        <w:ind w:right="-143"/>
        <w:jc w:val="center"/>
        <w:rPr>
          <w:rFonts w:ascii="Times New Roman" w:hAnsi="Times New Roman"/>
          <w:b/>
          <w:sz w:val="22"/>
          <w:szCs w:val="22"/>
          <w:lang w:val="tr-TR"/>
        </w:rPr>
      </w:pPr>
    </w:p>
    <w:p w:rsidR="009425D7" w:rsidRDefault="009425D7" w:rsidP="008F48FF">
      <w:pPr>
        <w:pStyle w:val="stbilgi"/>
        <w:tabs>
          <w:tab w:val="clear" w:pos="4153"/>
          <w:tab w:val="clear" w:pos="8306"/>
          <w:tab w:val="left" w:pos="709"/>
          <w:tab w:val="left" w:pos="3969"/>
        </w:tabs>
        <w:ind w:right="-143"/>
        <w:jc w:val="center"/>
        <w:rPr>
          <w:rFonts w:ascii="Times New Roman" w:hAnsi="Times New Roman"/>
          <w:b/>
          <w:sz w:val="22"/>
          <w:szCs w:val="22"/>
          <w:lang w:val="tr-TR"/>
        </w:rPr>
      </w:pPr>
    </w:p>
    <w:p w:rsidR="009425D7" w:rsidRDefault="009425D7" w:rsidP="008F48FF">
      <w:pPr>
        <w:pStyle w:val="stbilgi"/>
        <w:tabs>
          <w:tab w:val="clear" w:pos="4153"/>
          <w:tab w:val="clear" w:pos="8306"/>
          <w:tab w:val="left" w:pos="709"/>
          <w:tab w:val="left" w:pos="3969"/>
        </w:tabs>
        <w:ind w:right="-143"/>
        <w:jc w:val="center"/>
        <w:rPr>
          <w:rFonts w:ascii="Times New Roman" w:hAnsi="Times New Roman"/>
          <w:b/>
          <w:sz w:val="22"/>
          <w:szCs w:val="22"/>
          <w:lang w:val="tr-TR"/>
        </w:rPr>
      </w:pPr>
    </w:p>
    <w:p w:rsidR="009425D7" w:rsidRDefault="009425D7" w:rsidP="008F48FF">
      <w:pPr>
        <w:pStyle w:val="stbilgi"/>
        <w:tabs>
          <w:tab w:val="clear" w:pos="4153"/>
          <w:tab w:val="clear" w:pos="8306"/>
          <w:tab w:val="left" w:pos="709"/>
          <w:tab w:val="left" w:pos="3969"/>
        </w:tabs>
        <w:ind w:right="-143"/>
        <w:jc w:val="center"/>
        <w:rPr>
          <w:rFonts w:ascii="Times New Roman" w:hAnsi="Times New Roman"/>
          <w:b/>
          <w:sz w:val="22"/>
          <w:szCs w:val="22"/>
          <w:lang w:val="tr-TR"/>
        </w:rPr>
      </w:pPr>
    </w:p>
    <w:p w:rsidR="009425D7" w:rsidRDefault="009425D7" w:rsidP="008F48FF">
      <w:pPr>
        <w:pStyle w:val="stbilgi"/>
        <w:tabs>
          <w:tab w:val="clear" w:pos="4153"/>
          <w:tab w:val="clear" w:pos="8306"/>
          <w:tab w:val="left" w:pos="709"/>
          <w:tab w:val="left" w:pos="3969"/>
        </w:tabs>
        <w:ind w:right="-143"/>
        <w:jc w:val="center"/>
        <w:rPr>
          <w:rFonts w:ascii="Times New Roman" w:hAnsi="Times New Roman"/>
          <w:b/>
          <w:sz w:val="22"/>
          <w:szCs w:val="22"/>
          <w:lang w:val="tr-TR"/>
        </w:rPr>
      </w:pPr>
    </w:p>
    <w:p w:rsidR="003075E4" w:rsidRDefault="003075E4" w:rsidP="008F48FF">
      <w:pPr>
        <w:pStyle w:val="stbilgi"/>
        <w:tabs>
          <w:tab w:val="clear" w:pos="4153"/>
          <w:tab w:val="clear" w:pos="8306"/>
          <w:tab w:val="left" w:pos="709"/>
          <w:tab w:val="left" w:pos="3969"/>
        </w:tabs>
        <w:ind w:right="-143"/>
        <w:jc w:val="center"/>
        <w:rPr>
          <w:rFonts w:ascii="Times New Roman" w:hAnsi="Times New Roman"/>
          <w:b/>
          <w:sz w:val="22"/>
          <w:szCs w:val="22"/>
          <w:lang w:val="tr-TR"/>
        </w:rPr>
      </w:pPr>
    </w:p>
    <w:p w:rsidR="003075E4" w:rsidRPr="002C6584" w:rsidRDefault="003075E4" w:rsidP="008F48FF">
      <w:pPr>
        <w:pStyle w:val="stbilgi"/>
        <w:tabs>
          <w:tab w:val="clear" w:pos="4153"/>
          <w:tab w:val="clear" w:pos="8306"/>
          <w:tab w:val="left" w:pos="709"/>
          <w:tab w:val="left" w:pos="3969"/>
        </w:tabs>
        <w:ind w:right="-143"/>
        <w:jc w:val="center"/>
        <w:rPr>
          <w:rFonts w:ascii="Times New Roman" w:hAnsi="Times New Roman"/>
          <w:b/>
          <w:sz w:val="22"/>
          <w:szCs w:val="22"/>
          <w:lang w:val="tr-TR"/>
        </w:rPr>
      </w:pPr>
    </w:p>
    <w:p w:rsidR="001A63B4" w:rsidRPr="002C6584" w:rsidRDefault="001A63B4" w:rsidP="008F48FF">
      <w:pPr>
        <w:pStyle w:val="stbilgi"/>
        <w:tabs>
          <w:tab w:val="clear" w:pos="4153"/>
          <w:tab w:val="clear" w:pos="8306"/>
          <w:tab w:val="left" w:pos="709"/>
          <w:tab w:val="left" w:pos="3969"/>
        </w:tabs>
        <w:ind w:right="-143"/>
        <w:jc w:val="center"/>
        <w:rPr>
          <w:rFonts w:ascii="Times New Roman" w:hAnsi="Times New Roman"/>
          <w:b/>
          <w:sz w:val="22"/>
          <w:szCs w:val="22"/>
          <w:lang w:val="tr-TR"/>
        </w:rPr>
      </w:pPr>
    </w:p>
    <w:p w:rsidR="001A63B4" w:rsidRPr="002C6584" w:rsidRDefault="001A63B4" w:rsidP="008F48FF">
      <w:pPr>
        <w:pStyle w:val="stbilgi"/>
        <w:tabs>
          <w:tab w:val="clear" w:pos="4153"/>
          <w:tab w:val="clear" w:pos="8306"/>
          <w:tab w:val="left" w:pos="709"/>
          <w:tab w:val="left" w:pos="3969"/>
        </w:tabs>
        <w:ind w:right="-143"/>
        <w:jc w:val="center"/>
        <w:rPr>
          <w:rFonts w:ascii="Times New Roman" w:hAnsi="Times New Roman"/>
          <w:b/>
          <w:sz w:val="22"/>
          <w:szCs w:val="22"/>
          <w:lang w:val="tr-TR"/>
        </w:rPr>
      </w:pPr>
    </w:p>
    <w:p w:rsidR="001A63B4" w:rsidRPr="002C6584" w:rsidRDefault="001A63B4" w:rsidP="008F48FF">
      <w:pPr>
        <w:pStyle w:val="stbilgi"/>
        <w:tabs>
          <w:tab w:val="clear" w:pos="4153"/>
          <w:tab w:val="clear" w:pos="8306"/>
          <w:tab w:val="left" w:pos="709"/>
          <w:tab w:val="left" w:pos="3969"/>
        </w:tabs>
        <w:ind w:right="-143"/>
        <w:jc w:val="center"/>
        <w:rPr>
          <w:rFonts w:ascii="Times New Roman" w:hAnsi="Times New Roman"/>
          <w:b/>
          <w:sz w:val="22"/>
          <w:szCs w:val="22"/>
          <w:lang w:val="tr-TR"/>
        </w:rPr>
      </w:pPr>
    </w:p>
    <w:p w:rsidR="001A63B4" w:rsidRPr="002C6584" w:rsidRDefault="001A63B4" w:rsidP="008F48FF">
      <w:pPr>
        <w:pStyle w:val="stbilgi"/>
        <w:tabs>
          <w:tab w:val="clear" w:pos="4153"/>
          <w:tab w:val="clear" w:pos="8306"/>
          <w:tab w:val="left" w:pos="709"/>
          <w:tab w:val="left" w:pos="3969"/>
        </w:tabs>
        <w:ind w:right="-143"/>
        <w:jc w:val="center"/>
        <w:rPr>
          <w:rFonts w:ascii="Times New Roman" w:hAnsi="Times New Roman"/>
          <w:b/>
          <w:sz w:val="22"/>
          <w:szCs w:val="22"/>
          <w:lang w:val="tr-TR"/>
        </w:rPr>
      </w:pPr>
    </w:p>
    <w:p w:rsidR="003075E4" w:rsidRPr="002C6584" w:rsidRDefault="003075E4" w:rsidP="003075E4">
      <w:pPr>
        <w:pStyle w:val="stbilgi"/>
        <w:tabs>
          <w:tab w:val="clear" w:pos="4153"/>
          <w:tab w:val="clear" w:pos="8306"/>
          <w:tab w:val="left" w:pos="709"/>
          <w:tab w:val="left" w:pos="3969"/>
        </w:tabs>
        <w:ind w:right="-143"/>
        <w:jc w:val="center"/>
        <w:rPr>
          <w:rFonts w:ascii="Times New Roman" w:hAnsi="Times New Roman"/>
          <w:b/>
          <w:sz w:val="22"/>
          <w:szCs w:val="22"/>
          <w:lang w:val="tr-TR"/>
        </w:rPr>
      </w:pP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3"/>
        <w:gridCol w:w="7512"/>
      </w:tblGrid>
      <w:tr w:rsidR="003075E4" w:rsidRPr="002C6584" w:rsidTr="003D2DE5">
        <w:trPr>
          <w:cantSplit/>
        </w:trPr>
        <w:tc>
          <w:tcPr>
            <w:tcW w:w="10065" w:type="dxa"/>
            <w:gridSpan w:val="2"/>
          </w:tcPr>
          <w:p w:rsidR="003075E4" w:rsidRPr="002C6584" w:rsidRDefault="003075E4" w:rsidP="003D2DE5">
            <w:pPr>
              <w:pStyle w:val="GvdeMetniGirintisi"/>
              <w:jc w:val="center"/>
              <w:rPr>
                <w:b/>
                <w:sz w:val="22"/>
                <w:szCs w:val="22"/>
              </w:rPr>
            </w:pPr>
            <w:r w:rsidRPr="002C6584">
              <w:rPr>
                <w:sz w:val="22"/>
                <w:szCs w:val="22"/>
                <w:lang w:val="en-US"/>
              </w:rPr>
              <w:t xml:space="preserve"> </w:t>
            </w:r>
            <w:r w:rsidRPr="002C6584">
              <w:rPr>
                <w:b/>
                <w:sz w:val="22"/>
                <w:szCs w:val="22"/>
              </w:rPr>
              <w:t>WORK DESCRIPTION</w:t>
            </w:r>
          </w:p>
          <w:p w:rsidR="003075E4" w:rsidRPr="002C6584" w:rsidRDefault="003075E4" w:rsidP="003D2DE5">
            <w:pPr>
              <w:pStyle w:val="GvdeMetniGirintisi"/>
              <w:jc w:val="center"/>
              <w:rPr>
                <w:b/>
                <w:sz w:val="22"/>
                <w:szCs w:val="22"/>
              </w:rPr>
            </w:pPr>
          </w:p>
        </w:tc>
      </w:tr>
      <w:tr w:rsidR="003075E4" w:rsidRPr="002C6584" w:rsidTr="003D2DE5">
        <w:trPr>
          <w:trHeight w:val="1173"/>
        </w:trPr>
        <w:tc>
          <w:tcPr>
            <w:tcW w:w="2553" w:type="dxa"/>
          </w:tcPr>
          <w:p w:rsidR="003075E4" w:rsidRPr="002C6584" w:rsidRDefault="003075E4" w:rsidP="003D2DE5">
            <w:pPr>
              <w:pStyle w:val="GvdeMetniGirintisi"/>
              <w:rPr>
                <w:b/>
                <w:sz w:val="22"/>
                <w:szCs w:val="22"/>
              </w:rPr>
            </w:pPr>
            <w:r w:rsidRPr="003E1622">
              <w:rPr>
                <w:b/>
                <w:sz w:val="24"/>
                <w:szCs w:val="22"/>
              </w:rPr>
              <w:t>General scope of work</w:t>
            </w:r>
          </w:p>
        </w:tc>
        <w:tc>
          <w:tcPr>
            <w:tcW w:w="7512" w:type="dxa"/>
          </w:tcPr>
          <w:p w:rsidR="003075E4" w:rsidRPr="002C6584" w:rsidRDefault="003075E4" w:rsidP="003D2DE5">
            <w:pPr>
              <w:pStyle w:val="GvdeMetniGirintisi"/>
              <w:rPr>
                <w:sz w:val="22"/>
                <w:szCs w:val="22"/>
              </w:rPr>
            </w:pPr>
            <w:r w:rsidRPr="003E1622">
              <w:rPr>
                <w:rFonts w:ascii="Verdana" w:eastAsia="SimSun" w:hAnsi="Verdana" w:cs="Mangal"/>
                <w:kern w:val="3"/>
                <w:sz w:val="22"/>
                <w:szCs w:val="22"/>
                <w:lang w:val="en-US" w:eastAsia="zh-CN" w:bidi="hi-IN"/>
              </w:rPr>
              <w:t xml:space="preserve">The offered project will be about the construction of Turkish National Stand, supplying of the necessary materials and services and will include every kind of </w:t>
            </w:r>
            <w:proofErr w:type="spellStart"/>
            <w:r w:rsidRPr="003E1622">
              <w:rPr>
                <w:rFonts w:ascii="Verdana" w:eastAsia="SimSun" w:hAnsi="Verdana" w:cs="Mangal"/>
                <w:kern w:val="3"/>
                <w:sz w:val="22"/>
                <w:szCs w:val="22"/>
                <w:lang w:val="en-US" w:eastAsia="zh-CN" w:bidi="hi-IN"/>
              </w:rPr>
              <w:t>labour</w:t>
            </w:r>
            <w:proofErr w:type="spellEnd"/>
            <w:r w:rsidRPr="003E1622">
              <w:rPr>
                <w:rFonts w:ascii="Verdana" w:eastAsia="SimSun" w:hAnsi="Verdana" w:cs="Mangal"/>
                <w:kern w:val="3"/>
                <w:sz w:val="22"/>
                <w:szCs w:val="22"/>
                <w:lang w:val="en-US" w:eastAsia="zh-CN" w:bidi="hi-IN"/>
              </w:rPr>
              <w:t xml:space="preserve"> service for the realization of the works, assembling and dismantling; the delivery and taking away of the materials from the fair area.</w:t>
            </w:r>
          </w:p>
        </w:tc>
      </w:tr>
      <w:tr w:rsidR="003075E4" w:rsidRPr="002C6584" w:rsidTr="003D2DE5">
        <w:tc>
          <w:tcPr>
            <w:tcW w:w="2553" w:type="dxa"/>
          </w:tcPr>
          <w:p w:rsidR="003075E4" w:rsidRPr="002C6584" w:rsidRDefault="003075E4" w:rsidP="003D2DE5">
            <w:pPr>
              <w:pStyle w:val="GvdeMetniGirintisi"/>
              <w:rPr>
                <w:b/>
                <w:sz w:val="22"/>
                <w:szCs w:val="22"/>
              </w:rPr>
            </w:pPr>
            <w:r w:rsidRPr="003E1622">
              <w:rPr>
                <w:b/>
                <w:sz w:val="24"/>
                <w:szCs w:val="22"/>
              </w:rPr>
              <w:t>General concept of the design</w:t>
            </w:r>
          </w:p>
        </w:tc>
        <w:tc>
          <w:tcPr>
            <w:tcW w:w="7512" w:type="dxa"/>
          </w:tcPr>
          <w:p w:rsidR="003075E4" w:rsidRPr="003E1622" w:rsidRDefault="003075E4" w:rsidP="003D2DE5">
            <w:pPr>
              <w:pStyle w:val="GvdeMetniGirintisi"/>
              <w:rPr>
                <w:rFonts w:ascii="Verdana" w:eastAsia="SimSun" w:hAnsi="Verdana" w:cs="Mangal"/>
                <w:b/>
                <w:kern w:val="3"/>
                <w:sz w:val="22"/>
                <w:szCs w:val="22"/>
                <w:lang w:val="en-US" w:eastAsia="zh-CN" w:bidi="hi-IN"/>
              </w:rPr>
            </w:pPr>
            <w:r w:rsidRPr="003E1622">
              <w:rPr>
                <w:rFonts w:ascii="Verdana" w:eastAsia="SimSun" w:hAnsi="Verdana" w:cs="Mangal"/>
                <w:b/>
                <w:kern w:val="3"/>
                <w:sz w:val="22"/>
                <w:szCs w:val="22"/>
                <w:lang w:val="en-US" w:eastAsia="zh-CN" w:bidi="hi-IN"/>
              </w:rPr>
              <w:t>See the attached requested sample project for Turkey’s national stand</w:t>
            </w:r>
            <w:r w:rsidR="00DC7B41">
              <w:rPr>
                <w:rFonts w:ascii="Verdana" w:eastAsia="SimSun" w:hAnsi="Verdana" w:cs="Mangal"/>
                <w:b/>
                <w:kern w:val="3"/>
                <w:sz w:val="22"/>
                <w:szCs w:val="22"/>
                <w:lang w:val="en-US" w:eastAsia="zh-CN" w:bidi="hi-IN"/>
              </w:rPr>
              <w:t xml:space="preserve"> (Attachm</w:t>
            </w:r>
            <w:r>
              <w:rPr>
                <w:rFonts w:ascii="Verdana" w:eastAsia="SimSun" w:hAnsi="Verdana" w:cs="Mangal"/>
                <w:b/>
                <w:kern w:val="3"/>
                <w:sz w:val="22"/>
                <w:szCs w:val="22"/>
                <w:lang w:val="en-US" w:eastAsia="zh-CN" w:bidi="hi-IN"/>
              </w:rPr>
              <w:t>e</w:t>
            </w:r>
            <w:r w:rsidR="00DC7B41">
              <w:rPr>
                <w:rFonts w:ascii="Verdana" w:eastAsia="SimSun" w:hAnsi="Verdana" w:cs="Mangal"/>
                <w:b/>
                <w:kern w:val="3"/>
                <w:sz w:val="22"/>
                <w:szCs w:val="22"/>
                <w:lang w:val="en-US" w:eastAsia="zh-CN" w:bidi="hi-IN"/>
              </w:rPr>
              <w:t>n</w:t>
            </w:r>
            <w:r>
              <w:rPr>
                <w:rFonts w:ascii="Verdana" w:eastAsia="SimSun" w:hAnsi="Verdana" w:cs="Mangal"/>
                <w:b/>
                <w:kern w:val="3"/>
                <w:sz w:val="22"/>
                <w:szCs w:val="22"/>
                <w:lang w:val="en-US" w:eastAsia="zh-CN" w:bidi="hi-IN"/>
              </w:rPr>
              <w:t>t 1: sample project with measurements)</w:t>
            </w:r>
          </w:p>
          <w:p w:rsidR="003075E4" w:rsidRPr="003E1622" w:rsidRDefault="003075E4" w:rsidP="003D2DE5">
            <w:pPr>
              <w:pStyle w:val="GvdeMetniGirintisi"/>
              <w:rPr>
                <w:rFonts w:ascii="Verdana" w:eastAsia="SimSun" w:hAnsi="Verdana" w:cs="Mangal"/>
                <w:kern w:val="3"/>
                <w:sz w:val="22"/>
                <w:szCs w:val="22"/>
                <w:lang w:val="en-US" w:eastAsia="zh-CN" w:bidi="hi-IN"/>
              </w:rPr>
            </w:pPr>
          </w:p>
          <w:p w:rsidR="003075E4" w:rsidRPr="002C6584" w:rsidRDefault="003075E4" w:rsidP="003D2DE5">
            <w:pPr>
              <w:pStyle w:val="Standard"/>
              <w:jc w:val="both"/>
              <w:rPr>
                <w:rFonts w:ascii="Verdana" w:hAnsi="Verdana"/>
                <w:sz w:val="22"/>
                <w:szCs w:val="22"/>
                <w:lang w:val="en-US"/>
              </w:rPr>
            </w:pPr>
            <w:r w:rsidRPr="002C6584">
              <w:rPr>
                <w:rFonts w:ascii="Verdana" w:hAnsi="Verdana"/>
                <w:sz w:val="22"/>
                <w:szCs w:val="22"/>
                <w:lang w:val="en-US"/>
              </w:rPr>
              <w:t xml:space="preserve">The design prepared for </w:t>
            </w:r>
            <w:proofErr w:type="spellStart"/>
            <w:r w:rsidRPr="002C6584">
              <w:rPr>
                <w:rFonts w:ascii="Verdana" w:hAnsi="Verdana"/>
                <w:sz w:val="22"/>
                <w:szCs w:val="22"/>
                <w:lang w:val="en-US"/>
              </w:rPr>
              <w:t>Uludag</w:t>
            </w:r>
            <w:proofErr w:type="spellEnd"/>
            <w:r w:rsidRPr="002C6584">
              <w:rPr>
                <w:rFonts w:ascii="Verdana" w:hAnsi="Verdana"/>
                <w:sz w:val="22"/>
                <w:szCs w:val="22"/>
                <w:lang w:val="en-US"/>
              </w:rPr>
              <w:t xml:space="preserve"> Automotive Industry Exporters’ Associations’ National Stand includes everything about the construction and decoration of OİB info-stand and co-exhibitor-company stands.</w:t>
            </w:r>
          </w:p>
          <w:p w:rsidR="003075E4" w:rsidRPr="002C6584" w:rsidRDefault="003075E4" w:rsidP="003D2DE5">
            <w:pPr>
              <w:pStyle w:val="Standard"/>
              <w:jc w:val="both"/>
              <w:rPr>
                <w:rFonts w:ascii="Verdana" w:hAnsi="Verdana"/>
                <w:sz w:val="22"/>
                <w:szCs w:val="22"/>
                <w:lang w:val="en-US"/>
              </w:rPr>
            </w:pPr>
            <w:r w:rsidRPr="002C6584">
              <w:rPr>
                <w:rFonts w:ascii="Verdana" w:hAnsi="Verdana"/>
                <w:sz w:val="22"/>
                <w:szCs w:val="22"/>
                <w:lang w:val="en-US"/>
              </w:rPr>
              <w:t xml:space="preserve"> </w:t>
            </w:r>
          </w:p>
          <w:p w:rsidR="003075E4" w:rsidRDefault="003075E4" w:rsidP="003D2DE5">
            <w:pPr>
              <w:pStyle w:val="Standard"/>
              <w:jc w:val="both"/>
              <w:rPr>
                <w:rFonts w:ascii="Verdana" w:hAnsi="Verdana"/>
                <w:sz w:val="22"/>
                <w:szCs w:val="22"/>
                <w:lang w:val="en-US"/>
              </w:rPr>
            </w:pPr>
            <w:r w:rsidRPr="003E1622">
              <w:rPr>
                <w:rFonts w:ascii="Verdana" w:hAnsi="Verdana"/>
                <w:b/>
                <w:sz w:val="22"/>
                <w:szCs w:val="22"/>
                <w:lang w:val="en-US"/>
              </w:rPr>
              <w:t>Ground:</w:t>
            </w:r>
            <w:r w:rsidRPr="002C6584">
              <w:rPr>
                <w:rFonts w:ascii="Verdana" w:hAnsi="Verdana"/>
                <w:sz w:val="22"/>
                <w:szCs w:val="22"/>
                <w:lang w:val="en-US"/>
              </w:rPr>
              <w:t xml:space="preserve"> In each island, there will be </w:t>
            </w:r>
            <w:r w:rsidR="00791857" w:rsidRPr="00791857">
              <w:rPr>
                <w:rFonts w:ascii="Verdana" w:hAnsi="Verdana"/>
                <w:sz w:val="22"/>
                <w:szCs w:val="22"/>
                <w:highlight w:val="cyan"/>
                <w:lang w:val="en-US"/>
              </w:rPr>
              <w:t>gray rip carpet on 18 mm chipboard</w:t>
            </w:r>
            <w:r w:rsidRPr="002C6584">
              <w:rPr>
                <w:rFonts w:ascii="Verdana" w:hAnsi="Verdana"/>
                <w:sz w:val="22"/>
                <w:szCs w:val="22"/>
                <w:lang w:val="en-US"/>
              </w:rPr>
              <w:t xml:space="preserve"> ground and ground edges will be covered with </w:t>
            </w:r>
            <w:r w:rsidR="00791857" w:rsidRPr="00791857">
              <w:rPr>
                <w:rFonts w:ascii="Verdana" w:hAnsi="Verdana"/>
                <w:sz w:val="22"/>
                <w:szCs w:val="22"/>
                <w:highlight w:val="cyan"/>
                <w:lang w:val="en-US"/>
              </w:rPr>
              <w:t xml:space="preserve">2x2 </w:t>
            </w:r>
            <w:r w:rsidRPr="00791857">
              <w:rPr>
                <w:rFonts w:ascii="Verdana" w:hAnsi="Verdana"/>
                <w:sz w:val="22"/>
                <w:szCs w:val="22"/>
                <w:highlight w:val="cyan"/>
                <w:lang w:val="en-US"/>
              </w:rPr>
              <w:t>aluminum lath</w:t>
            </w:r>
            <w:r w:rsidRPr="002C6584">
              <w:rPr>
                <w:rFonts w:ascii="Verdana" w:hAnsi="Verdana"/>
                <w:sz w:val="22"/>
                <w:szCs w:val="22"/>
                <w:lang w:val="en-US"/>
              </w:rPr>
              <w:t xml:space="preserve">. In the general construction and production of stands </w:t>
            </w:r>
            <w:proofErr w:type="spellStart"/>
            <w:r w:rsidR="001D1F51" w:rsidRPr="001D1F51">
              <w:rPr>
                <w:rFonts w:ascii="Verdana" w:hAnsi="Verdana"/>
                <w:color w:val="FF0000"/>
                <w:sz w:val="22"/>
                <w:szCs w:val="22"/>
                <w:lang w:val="en-US"/>
              </w:rPr>
              <w:t>bimatrix</w:t>
            </w:r>
            <w:proofErr w:type="spellEnd"/>
            <w:r w:rsidR="001D1F51" w:rsidRPr="001D1F51">
              <w:rPr>
                <w:rFonts w:ascii="Verdana" w:hAnsi="Verdana"/>
                <w:color w:val="FF0000"/>
                <w:sz w:val="22"/>
                <w:szCs w:val="22"/>
                <w:lang w:val="en-US"/>
              </w:rPr>
              <w:t xml:space="preserve"> system </w:t>
            </w:r>
            <w:r w:rsidRPr="002C6584">
              <w:rPr>
                <w:rFonts w:ascii="Verdana" w:hAnsi="Verdana"/>
                <w:sz w:val="22"/>
                <w:szCs w:val="22"/>
                <w:lang w:val="en-US"/>
              </w:rPr>
              <w:t xml:space="preserve">will be used. </w:t>
            </w:r>
          </w:p>
          <w:p w:rsidR="003075E4" w:rsidRPr="002C6584" w:rsidRDefault="003075E4" w:rsidP="003D2DE5">
            <w:pPr>
              <w:pStyle w:val="Standard"/>
              <w:jc w:val="both"/>
              <w:rPr>
                <w:rFonts w:ascii="Verdana" w:hAnsi="Verdana"/>
                <w:sz w:val="22"/>
                <w:szCs w:val="22"/>
                <w:lang w:val="en-US"/>
              </w:rPr>
            </w:pPr>
          </w:p>
          <w:p w:rsidR="003075E4" w:rsidRPr="002C6584" w:rsidRDefault="003075E4" w:rsidP="003D2DE5">
            <w:pPr>
              <w:pStyle w:val="Standard"/>
              <w:jc w:val="both"/>
              <w:rPr>
                <w:rFonts w:ascii="Verdana" w:hAnsi="Verdana"/>
                <w:sz w:val="22"/>
                <w:szCs w:val="22"/>
                <w:lang w:val="en-US"/>
              </w:rPr>
            </w:pPr>
            <w:r w:rsidRPr="00AD7375">
              <w:rPr>
                <w:rFonts w:ascii="Verdana" w:hAnsi="Verdana"/>
                <w:b/>
                <w:sz w:val="22"/>
                <w:szCs w:val="22"/>
                <w:lang w:val="en-US"/>
              </w:rPr>
              <w:t>Banner:</w:t>
            </w:r>
            <w:r w:rsidRPr="00AD7375">
              <w:rPr>
                <w:rFonts w:ascii="Verdana" w:hAnsi="Verdana"/>
                <w:sz w:val="22"/>
                <w:szCs w:val="22"/>
                <w:lang w:val="en-US"/>
              </w:rPr>
              <w:t xml:space="preserve"> </w:t>
            </w:r>
            <w:r w:rsidRPr="00004B4F">
              <w:rPr>
                <w:rFonts w:ascii="Verdana" w:hAnsi="Verdana"/>
                <w:sz w:val="22"/>
                <w:szCs w:val="22"/>
                <w:highlight w:val="cyan"/>
                <w:lang w:val="en-US"/>
              </w:rPr>
              <w:t>will be</w:t>
            </w:r>
            <w:r w:rsidR="000C7C20" w:rsidRPr="00004B4F">
              <w:rPr>
                <w:rFonts w:ascii="Verdana" w:hAnsi="Verdana"/>
                <w:sz w:val="22"/>
                <w:szCs w:val="22"/>
                <w:highlight w:val="cyan"/>
                <w:lang w:val="en-US"/>
              </w:rPr>
              <w:t xml:space="preserve"> </w:t>
            </w:r>
            <w:r w:rsidR="00004B4F">
              <w:rPr>
                <w:rFonts w:ascii="Verdana" w:hAnsi="Verdana"/>
                <w:sz w:val="22"/>
                <w:szCs w:val="22"/>
                <w:highlight w:val="cyan"/>
                <w:lang w:val="en-US"/>
              </w:rPr>
              <w:t>ground supported truss</w:t>
            </w:r>
            <w:r w:rsidR="00DD451F" w:rsidRPr="00004B4F">
              <w:rPr>
                <w:rFonts w:ascii="Verdana" w:hAnsi="Verdana"/>
                <w:sz w:val="22"/>
                <w:szCs w:val="22"/>
                <w:highlight w:val="cyan"/>
                <w:lang w:val="en-US"/>
              </w:rPr>
              <w:t xml:space="preserve"> with </w:t>
            </w:r>
            <w:proofErr w:type="spellStart"/>
            <w:r w:rsidR="00DD451F" w:rsidRPr="00004B4F">
              <w:rPr>
                <w:rFonts w:ascii="Verdana" w:hAnsi="Verdana"/>
                <w:sz w:val="22"/>
                <w:szCs w:val="22"/>
                <w:highlight w:val="cyan"/>
                <w:lang w:val="en-US"/>
              </w:rPr>
              <w:t>Bmatrix</w:t>
            </w:r>
            <w:proofErr w:type="spellEnd"/>
            <w:r w:rsidR="00DD451F" w:rsidRPr="00004B4F">
              <w:rPr>
                <w:rFonts w:ascii="Verdana" w:hAnsi="Verdana"/>
                <w:sz w:val="22"/>
                <w:szCs w:val="22"/>
                <w:highlight w:val="cyan"/>
                <w:lang w:val="en-US"/>
              </w:rPr>
              <w:t xml:space="preserve"> system</w:t>
            </w:r>
            <w:proofErr w:type="gramStart"/>
            <w:r w:rsidR="000C7C20" w:rsidRPr="00004B4F">
              <w:rPr>
                <w:rFonts w:ascii="Verdana" w:hAnsi="Verdana"/>
                <w:sz w:val="22"/>
                <w:szCs w:val="22"/>
                <w:highlight w:val="cyan"/>
                <w:lang w:val="en-US"/>
              </w:rPr>
              <w:t>.</w:t>
            </w:r>
            <w:r w:rsidR="001D1F51">
              <w:rPr>
                <w:rFonts w:ascii="Verdana" w:hAnsi="Verdana"/>
                <w:sz w:val="22"/>
                <w:szCs w:val="22"/>
                <w:highlight w:val="cyan"/>
                <w:lang w:val="en-US"/>
              </w:rPr>
              <w:t>(</w:t>
            </w:r>
            <w:proofErr w:type="gramEnd"/>
            <w:r w:rsidR="001D1F51">
              <w:rPr>
                <w:rFonts w:ascii="Verdana" w:hAnsi="Verdana"/>
                <w:sz w:val="22"/>
                <w:szCs w:val="22"/>
                <w:highlight w:val="cyan"/>
                <w:lang w:val="en-US"/>
              </w:rPr>
              <w:t>2m)</w:t>
            </w:r>
            <w:r w:rsidR="000C7C20" w:rsidRPr="00004B4F">
              <w:rPr>
                <w:rFonts w:ascii="Verdana" w:hAnsi="Verdana"/>
                <w:sz w:val="22"/>
                <w:szCs w:val="22"/>
                <w:highlight w:val="cyan"/>
                <w:lang w:val="en-US"/>
              </w:rPr>
              <w:t xml:space="preserve"> </w:t>
            </w:r>
            <w:r w:rsidRPr="00004B4F">
              <w:rPr>
                <w:rFonts w:ascii="Verdana" w:hAnsi="Verdana"/>
                <w:sz w:val="22"/>
                <w:szCs w:val="22"/>
                <w:highlight w:val="cyan"/>
                <w:lang w:val="en-US"/>
              </w:rPr>
              <w:t xml:space="preserve">Banner construction should be located min. </w:t>
            </w:r>
            <w:r w:rsidR="001D1F51" w:rsidRPr="001D1F51">
              <w:rPr>
                <w:rFonts w:ascii="Verdana" w:hAnsi="Verdana"/>
                <w:color w:val="FF0000"/>
                <w:sz w:val="22"/>
                <w:szCs w:val="22"/>
                <w:highlight w:val="cyan"/>
                <w:lang w:val="en-US"/>
              </w:rPr>
              <w:t>3.5m</w:t>
            </w:r>
            <w:r w:rsidRPr="001D1F51">
              <w:rPr>
                <w:rFonts w:ascii="Verdana" w:hAnsi="Verdana"/>
                <w:color w:val="FF0000"/>
                <w:sz w:val="22"/>
                <w:szCs w:val="22"/>
                <w:highlight w:val="cyan"/>
                <w:lang w:val="en-US"/>
              </w:rPr>
              <w:t xml:space="preserve"> </w:t>
            </w:r>
            <w:r w:rsidRPr="00004B4F">
              <w:rPr>
                <w:rFonts w:ascii="Verdana" w:hAnsi="Verdana"/>
                <w:sz w:val="22"/>
                <w:szCs w:val="22"/>
                <w:highlight w:val="cyan"/>
                <w:lang w:val="en-US"/>
              </w:rPr>
              <w:t>height</w:t>
            </w:r>
            <w:r w:rsidR="000C7C20" w:rsidRPr="00004B4F">
              <w:rPr>
                <w:rFonts w:ascii="Verdana" w:hAnsi="Verdana"/>
                <w:sz w:val="22"/>
                <w:szCs w:val="22"/>
                <w:highlight w:val="cyan"/>
                <w:lang w:val="en-US"/>
              </w:rPr>
              <w:t xml:space="preserve">. </w:t>
            </w:r>
            <w:r w:rsidRPr="00004B4F">
              <w:rPr>
                <w:rFonts w:ascii="Verdana" w:hAnsi="Verdana"/>
                <w:sz w:val="22"/>
                <w:szCs w:val="22"/>
                <w:highlight w:val="cyan"/>
                <w:lang w:val="en-US"/>
              </w:rPr>
              <w:t>The length of banner is depended national pavilion is</w:t>
            </w:r>
            <w:r w:rsidR="000C7C20" w:rsidRPr="00004B4F">
              <w:rPr>
                <w:rFonts w:ascii="Verdana" w:hAnsi="Verdana"/>
                <w:sz w:val="22"/>
                <w:szCs w:val="22"/>
                <w:highlight w:val="cyan"/>
                <w:lang w:val="en-US"/>
              </w:rPr>
              <w:t xml:space="preserve">land sizes and the height is </w:t>
            </w:r>
            <w:r w:rsidR="00DD451F" w:rsidRPr="00004B4F">
              <w:rPr>
                <w:rFonts w:ascii="Verdana" w:hAnsi="Verdana"/>
                <w:sz w:val="22"/>
                <w:szCs w:val="22"/>
                <w:highlight w:val="cyan"/>
                <w:lang w:val="en-US"/>
              </w:rPr>
              <w:t>100 cm</w:t>
            </w:r>
            <w:r w:rsidRPr="00004B4F">
              <w:rPr>
                <w:rFonts w:ascii="Verdana" w:hAnsi="Verdana"/>
                <w:sz w:val="22"/>
                <w:szCs w:val="22"/>
                <w:highlight w:val="cyan"/>
                <w:lang w:val="en-US"/>
              </w:rPr>
              <w:t>.</w:t>
            </w:r>
            <w:r w:rsidRPr="00AD7375">
              <w:rPr>
                <w:rFonts w:ascii="Verdana" w:hAnsi="Verdana"/>
                <w:sz w:val="22"/>
                <w:szCs w:val="22"/>
                <w:lang w:val="en-US"/>
              </w:rPr>
              <w:t xml:space="preserve"> Wooden material covered with folio/vinyl must be used for banner construction. New logo of Turkish Automotive must be used for graphic artworks of banner. </w:t>
            </w:r>
            <w:r w:rsidR="00004B4F">
              <w:rPr>
                <w:rFonts w:ascii="Verdana" w:hAnsi="Verdana"/>
                <w:sz w:val="22"/>
                <w:szCs w:val="22"/>
                <w:lang w:val="en-US"/>
              </w:rPr>
              <w:t>A</w:t>
            </w:r>
            <w:r w:rsidRPr="00AD7375">
              <w:rPr>
                <w:rFonts w:ascii="Verdana" w:hAnsi="Verdana"/>
                <w:sz w:val="22"/>
                <w:szCs w:val="22"/>
                <w:lang w:val="en-US"/>
              </w:rPr>
              <w:t>rtwork should be applied two faces (inside and outside)</w:t>
            </w:r>
            <w:r>
              <w:rPr>
                <w:rFonts w:ascii="Verdana" w:hAnsi="Verdana"/>
                <w:sz w:val="22"/>
                <w:szCs w:val="22"/>
                <w:lang w:val="en-US"/>
              </w:rPr>
              <w:t xml:space="preserve"> </w:t>
            </w:r>
          </w:p>
          <w:p w:rsidR="003075E4" w:rsidRPr="002C6584" w:rsidRDefault="003075E4" w:rsidP="003D2DE5">
            <w:pPr>
              <w:pStyle w:val="Standard"/>
              <w:jc w:val="both"/>
              <w:rPr>
                <w:rFonts w:ascii="Verdana" w:hAnsi="Verdana"/>
                <w:sz w:val="22"/>
                <w:szCs w:val="22"/>
                <w:lang w:val="en-US"/>
              </w:rPr>
            </w:pPr>
          </w:p>
          <w:p w:rsidR="003075E4" w:rsidRPr="002C6584" w:rsidRDefault="003075E4" w:rsidP="003D2DE5">
            <w:pPr>
              <w:pStyle w:val="Standard"/>
              <w:jc w:val="both"/>
              <w:rPr>
                <w:rFonts w:ascii="Verdana" w:hAnsi="Verdana"/>
                <w:sz w:val="22"/>
                <w:szCs w:val="22"/>
                <w:lang w:val="en-US"/>
              </w:rPr>
            </w:pPr>
            <w:r>
              <w:rPr>
                <w:rFonts w:ascii="Verdana" w:hAnsi="Verdana"/>
                <w:sz w:val="22"/>
                <w:szCs w:val="22"/>
                <w:lang w:val="en-US"/>
              </w:rPr>
              <w:t>Truss system material should be stainless</w:t>
            </w:r>
            <w:r w:rsidRPr="002C6584">
              <w:rPr>
                <w:rFonts w:ascii="Verdana" w:hAnsi="Verdana"/>
                <w:sz w:val="22"/>
                <w:szCs w:val="22"/>
                <w:lang w:val="en-US"/>
              </w:rPr>
              <w:t xml:space="preserve"> metal </w:t>
            </w:r>
            <w:r>
              <w:rPr>
                <w:rFonts w:ascii="Verdana" w:hAnsi="Verdana"/>
                <w:sz w:val="22"/>
                <w:szCs w:val="22"/>
                <w:lang w:val="en-US"/>
              </w:rPr>
              <w:t>and good condition, white colored metal tubes can be use instead of truss columns if the technical regulations allow.</w:t>
            </w:r>
          </w:p>
          <w:p w:rsidR="003075E4" w:rsidRPr="002C6584" w:rsidRDefault="003075E4" w:rsidP="003D2DE5">
            <w:pPr>
              <w:pStyle w:val="Standard"/>
              <w:jc w:val="both"/>
              <w:rPr>
                <w:rFonts w:ascii="Verdana" w:hAnsi="Verdana"/>
                <w:sz w:val="22"/>
                <w:szCs w:val="22"/>
                <w:lang w:val="en-US"/>
              </w:rPr>
            </w:pPr>
          </w:p>
          <w:p w:rsidR="003075E4" w:rsidRPr="00624D5D" w:rsidRDefault="00B241B6" w:rsidP="003D2DE5">
            <w:pPr>
              <w:pStyle w:val="Standard"/>
              <w:jc w:val="both"/>
              <w:rPr>
                <w:rFonts w:ascii="Verdana" w:hAnsi="Verdana"/>
                <w:b/>
                <w:sz w:val="22"/>
                <w:szCs w:val="22"/>
                <w:lang w:val="en-US"/>
              </w:rPr>
            </w:pPr>
            <w:r>
              <w:rPr>
                <w:rFonts w:ascii="Verdana" w:hAnsi="Verdana"/>
                <w:sz w:val="22"/>
                <w:szCs w:val="22"/>
                <w:lang w:val="en-US"/>
              </w:rPr>
              <w:t xml:space="preserve">Walls: </w:t>
            </w:r>
            <w:r w:rsidRPr="00004B4F">
              <w:rPr>
                <w:rFonts w:ascii="Verdana" w:hAnsi="Verdana"/>
                <w:sz w:val="22"/>
                <w:szCs w:val="22"/>
                <w:highlight w:val="cyan"/>
                <w:lang w:val="en-US"/>
              </w:rPr>
              <w:t>the height of</w:t>
            </w:r>
            <w:r w:rsidR="00004B4F" w:rsidRPr="00004B4F">
              <w:rPr>
                <w:rFonts w:ascii="Verdana" w:hAnsi="Verdana"/>
                <w:sz w:val="22"/>
                <w:szCs w:val="22"/>
                <w:highlight w:val="cyan"/>
                <w:lang w:val="en-US"/>
              </w:rPr>
              <w:t xml:space="preserve"> the main axle is</w:t>
            </w:r>
            <w:r w:rsidRPr="00004B4F">
              <w:rPr>
                <w:rFonts w:ascii="Verdana" w:hAnsi="Verdana"/>
                <w:sz w:val="22"/>
                <w:szCs w:val="22"/>
                <w:highlight w:val="cyan"/>
                <w:lang w:val="en-US"/>
              </w:rPr>
              <w:t xml:space="preserve"> </w:t>
            </w:r>
            <w:r w:rsidR="00004B4F" w:rsidRPr="00004B4F">
              <w:rPr>
                <w:rFonts w:ascii="Verdana" w:hAnsi="Verdana"/>
                <w:sz w:val="22"/>
                <w:szCs w:val="22"/>
                <w:highlight w:val="cyan"/>
                <w:lang w:val="en-US"/>
              </w:rPr>
              <w:t>3</w:t>
            </w:r>
            <w:r w:rsidRPr="00004B4F">
              <w:rPr>
                <w:rFonts w:ascii="Verdana" w:hAnsi="Verdana"/>
                <w:sz w:val="22"/>
                <w:szCs w:val="22"/>
                <w:highlight w:val="cyan"/>
                <w:lang w:val="en-US"/>
              </w:rPr>
              <w:t>,</w:t>
            </w:r>
            <w:r w:rsidR="00004B4F" w:rsidRPr="00004B4F">
              <w:rPr>
                <w:rFonts w:ascii="Verdana" w:hAnsi="Verdana"/>
                <w:sz w:val="22"/>
                <w:szCs w:val="22"/>
                <w:highlight w:val="cyan"/>
                <w:lang w:val="en-US"/>
              </w:rPr>
              <w:t>5</w:t>
            </w:r>
            <w:r w:rsidR="003075E4" w:rsidRPr="00004B4F">
              <w:rPr>
                <w:rFonts w:ascii="Verdana" w:hAnsi="Verdana"/>
                <w:sz w:val="22"/>
                <w:szCs w:val="22"/>
                <w:highlight w:val="cyan"/>
                <w:lang w:val="en-US"/>
              </w:rPr>
              <w:t xml:space="preserve"> m </w:t>
            </w:r>
            <w:r w:rsidR="00004B4F" w:rsidRPr="00004B4F">
              <w:rPr>
                <w:rFonts w:ascii="Verdana" w:hAnsi="Verdana"/>
                <w:sz w:val="22"/>
                <w:szCs w:val="22"/>
                <w:highlight w:val="cyan"/>
                <w:lang w:val="en-US"/>
              </w:rPr>
              <w:t>and height of the separator walls are 2m</w:t>
            </w:r>
            <w:r w:rsidR="003075E4" w:rsidRPr="00004B4F">
              <w:rPr>
                <w:rFonts w:ascii="Verdana" w:hAnsi="Verdana"/>
                <w:sz w:val="22"/>
                <w:szCs w:val="22"/>
                <w:highlight w:val="cyan"/>
                <w:lang w:val="en-US"/>
              </w:rPr>
              <w:t>.</w:t>
            </w:r>
            <w:r w:rsidR="00004B4F" w:rsidRPr="00004B4F">
              <w:rPr>
                <w:rFonts w:ascii="Verdana" w:hAnsi="Verdana"/>
                <w:sz w:val="22"/>
                <w:szCs w:val="22"/>
                <w:highlight w:val="cyan"/>
                <w:lang w:val="en-US"/>
              </w:rPr>
              <w:t xml:space="preserve"> The depth of the main axle is 10 cm and main axle will be fixed with company storages.</w:t>
            </w:r>
            <w:r w:rsidR="003075E4" w:rsidRPr="002C6584">
              <w:rPr>
                <w:rFonts w:ascii="Verdana" w:hAnsi="Verdana"/>
                <w:sz w:val="22"/>
                <w:szCs w:val="22"/>
                <w:lang w:val="en-US"/>
              </w:rPr>
              <w:t xml:space="preserve"> Walls will be white chipboard two-faced, empowered from inside with carcass. </w:t>
            </w:r>
            <w:r w:rsidR="003075E4" w:rsidRPr="00166F3A">
              <w:rPr>
                <w:rFonts w:ascii="Verdana" w:hAnsi="Verdana"/>
                <w:b/>
                <w:sz w:val="22"/>
                <w:szCs w:val="22"/>
                <w:lang w:val="en-US"/>
              </w:rPr>
              <w:t>The empty lines between the White chipboards forming the walls will be filled with White paste so that one piece view will be provided.</w:t>
            </w:r>
            <w:r w:rsidR="003075E4" w:rsidRPr="00624D5D">
              <w:rPr>
                <w:rFonts w:ascii="Verdana" w:hAnsi="Verdana"/>
                <w:sz w:val="22"/>
                <w:szCs w:val="22"/>
                <w:lang w:val="en-US"/>
              </w:rPr>
              <w:t xml:space="preserve"> </w:t>
            </w:r>
            <w:r w:rsidR="003075E4" w:rsidRPr="00624D5D">
              <w:rPr>
                <w:rFonts w:ascii="Verdana" w:hAnsi="Verdana"/>
                <w:b/>
                <w:sz w:val="22"/>
                <w:szCs w:val="22"/>
                <w:lang w:val="en-US"/>
              </w:rPr>
              <w:t>If not, excellence difference will be deducted from the total payment.</w:t>
            </w:r>
          </w:p>
          <w:p w:rsidR="00004B4F" w:rsidRPr="002C6584" w:rsidRDefault="003075E4" w:rsidP="003D2DE5">
            <w:pPr>
              <w:pStyle w:val="Standard"/>
              <w:jc w:val="both"/>
              <w:rPr>
                <w:rFonts w:ascii="Verdana" w:hAnsi="Verdana"/>
                <w:sz w:val="22"/>
                <w:szCs w:val="22"/>
                <w:lang w:val="en-US"/>
              </w:rPr>
            </w:pPr>
            <w:r w:rsidRPr="002C6584">
              <w:rPr>
                <w:rFonts w:ascii="Verdana" w:hAnsi="Verdana"/>
                <w:sz w:val="22"/>
                <w:szCs w:val="22"/>
                <w:lang w:val="en-US"/>
              </w:rPr>
              <w:tab/>
              <w:t xml:space="preserve"> </w:t>
            </w:r>
          </w:p>
          <w:p w:rsidR="003075E4" w:rsidRPr="00F51FE1" w:rsidRDefault="003075E4" w:rsidP="003D2DE5">
            <w:pPr>
              <w:pStyle w:val="Standard"/>
              <w:jc w:val="both"/>
              <w:rPr>
                <w:rFonts w:ascii="Verdana" w:hAnsi="Verdana"/>
                <w:sz w:val="22"/>
                <w:szCs w:val="22"/>
                <w:lang w:val="en-US"/>
              </w:rPr>
            </w:pPr>
            <w:r w:rsidRPr="002C6584">
              <w:rPr>
                <w:rFonts w:ascii="Verdana" w:hAnsi="Verdana"/>
                <w:sz w:val="22"/>
                <w:szCs w:val="22"/>
                <w:lang w:val="en-US"/>
              </w:rPr>
              <w:t xml:space="preserve">Lighting: </w:t>
            </w:r>
            <w:r w:rsidRPr="00C417DC">
              <w:rPr>
                <w:rFonts w:ascii="Verdana" w:hAnsi="Verdana"/>
                <w:sz w:val="22"/>
                <w:szCs w:val="22"/>
                <w:lang w:val="en-US"/>
              </w:rPr>
              <w:t xml:space="preserve">The general illumination of stands will be provided by </w:t>
            </w:r>
            <w:r w:rsidRPr="00C417DC">
              <w:rPr>
                <w:rFonts w:ascii="Verdana" w:hAnsi="Verdana"/>
                <w:b/>
                <w:sz w:val="22"/>
                <w:szCs w:val="22"/>
                <w:lang w:val="en-US"/>
              </w:rPr>
              <w:t>non-heating daylight metal lights</w:t>
            </w:r>
            <w:r w:rsidRPr="00C417DC">
              <w:rPr>
                <w:rFonts w:ascii="Verdana" w:hAnsi="Verdana"/>
                <w:sz w:val="22"/>
                <w:szCs w:val="22"/>
                <w:lang w:val="en-US"/>
              </w:rPr>
              <w:t xml:space="preserve">. Illumination will be min. 85 kw per square meter </w:t>
            </w:r>
            <w:r w:rsidRPr="00C417DC">
              <w:rPr>
                <w:rFonts w:ascii="Verdana" w:hAnsi="Verdana"/>
                <w:b/>
                <w:sz w:val="22"/>
                <w:szCs w:val="22"/>
                <w:u w:val="single"/>
                <w:lang w:val="en-US"/>
              </w:rPr>
              <w:t xml:space="preserve">(extra </w:t>
            </w:r>
            <w:r>
              <w:rPr>
                <w:rFonts w:ascii="Verdana" w:hAnsi="Verdana"/>
                <w:b/>
                <w:sz w:val="22"/>
                <w:szCs w:val="22"/>
                <w:u w:val="single"/>
                <w:lang w:val="en-US"/>
              </w:rPr>
              <w:t xml:space="preserve">illumination </w:t>
            </w:r>
            <w:r w:rsidRPr="00C417DC">
              <w:rPr>
                <w:rFonts w:ascii="Verdana" w:hAnsi="Verdana"/>
                <w:b/>
                <w:sz w:val="22"/>
                <w:szCs w:val="22"/>
                <w:u w:val="single"/>
                <w:lang w:val="en-US"/>
              </w:rPr>
              <w:t>will be provided free of charge if requested by OİB, usage of new style led lights will be highly preferred and affects decision process)</w:t>
            </w:r>
          </w:p>
        </w:tc>
      </w:tr>
      <w:tr w:rsidR="003075E4" w:rsidRPr="002C6584" w:rsidTr="003D2DE5">
        <w:trPr>
          <w:cantSplit/>
        </w:trPr>
        <w:tc>
          <w:tcPr>
            <w:tcW w:w="2553" w:type="dxa"/>
          </w:tcPr>
          <w:p w:rsidR="003075E4" w:rsidRPr="00166F3A" w:rsidRDefault="003075E4" w:rsidP="003D2DE5">
            <w:pPr>
              <w:pStyle w:val="GvdeMetniGirintisi"/>
              <w:rPr>
                <w:b/>
                <w:sz w:val="24"/>
                <w:szCs w:val="22"/>
              </w:rPr>
            </w:pPr>
            <w:r w:rsidRPr="00166F3A">
              <w:rPr>
                <w:b/>
                <w:sz w:val="24"/>
                <w:szCs w:val="22"/>
              </w:rPr>
              <w:lastRenderedPageBreak/>
              <w:t xml:space="preserve">Booths </w:t>
            </w:r>
          </w:p>
          <w:p w:rsidR="003075E4" w:rsidRPr="002C6584" w:rsidRDefault="003075E4" w:rsidP="003D2DE5">
            <w:pPr>
              <w:pStyle w:val="GvdeMetniGirintisi"/>
              <w:rPr>
                <w:b/>
                <w:sz w:val="22"/>
                <w:szCs w:val="22"/>
              </w:rPr>
            </w:pPr>
          </w:p>
        </w:tc>
        <w:tc>
          <w:tcPr>
            <w:tcW w:w="7512" w:type="dxa"/>
          </w:tcPr>
          <w:p w:rsidR="003075E4" w:rsidRPr="002C6584" w:rsidRDefault="003075E4" w:rsidP="003D2DE5">
            <w:pPr>
              <w:pStyle w:val="Standard"/>
              <w:jc w:val="both"/>
              <w:rPr>
                <w:rFonts w:ascii="Verdana" w:hAnsi="Verdana"/>
                <w:sz w:val="22"/>
                <w:szCs w:val="22"/>
                <w:lang w:val="en-US"/>
              </w:rPr>
            </w:pPr>
            <w:r w:rsidRPr="00166F3A">
              <w:rPr>
                <w:rFonts w:ascii="Verdana" w:hAnsi="Verdana"/>
                <w:b/>
                <w:sz w:val="22"/>
                <w:szCs w:val="22"/>
                <w:lang w:val="en-US"/>
              </w:rPr>
              <w:t>Co-exhibitor company stands:</w:t>
            </w:r>
            <w:r w:rsidRPr="002C6584">
              <w:rPr>
                <w:rFonts w:ascii="Verdana" w:hAnsi="Verdana"/>
                <w:sz w:val="22"/>
                <w:szCs w:val="22"/>
                <w:lang w:val="en-US"/>
              </w:rPr>
              <w:t xml:space="preserve"> lighted showcases (has to be transparent and seen from both sides), chipboard podiums (50cm, 70cm, 90 cm height), literature racks, high quality table-chairs, wall shelves (lighted-glass), bar stools, three inlet plugs, locked storages will be given. </w:t>
            </w:r>
          </w:p>
          <w:p w:rsidR="003075E4" w:rsidRPr="00E86D5F" w:rsidRDefault="003075E4" w:rsidP="003D2DE5">
            <w:pPr>
              <w:pStyle w:val="Standard"/>
              <w:jc w:val="both"/>
              <w:rPr>
                <w:rFonts w:ascii="Verdana" w:hAnsi="Verdana"/>
                <w:b/>
                <w:sz w:val="22"/>
                <w:szCs w:val="22"/>
                <w:lang w:val="en-US"/>
              </w:rPr>
            </w:pPr>
            <w:r w:rsidRPr="00E86D5F">
              <w:rPr>
                <w:rFonts w:ascii="Verdana" w:hAnsi="Verdana"/>
                <w:b/>
                <w:sz w:val="22"/>
                <w:szCs w:val="22"/>
                <w:lang w:val="en-US"/>
              </w:rPr>
              <w:t>High quality table-chair</w:t>
            </w:r>
            <w:r>
              <w:rPr>
                <w:rFonts w:ascii="Verdana" w:hAnsi="Verdana"/>
                <w:b/>
                <w:sz w:val="22"/>
                <w:szCs w:val="22"/>
                <w:lang w:val="en-US"/>
              </w:rPr>
              <w:t>s set</w:t>
            </w:r>
            <w:r w:rsidRPr="00E86D5F">
              <w:rPr>
                <w:rFonts w:ascii="Verdana" w:hAnsi="Verdana"/>
                <w:b/>
                <w:sz w:val="22"/>
                <w:szCs w:val="22"/>
                <w:lang w:val="en-US"/>
              </w:rPr>
              <w:t xml:space="preserve"> must be approved by the OİB </w:t>
            </w:r>
            <w:r>
              <w:rPr>
                <w:rFonts w:ascii="Verdana" w:hAnsi="Verdana"/>
                <w:b/>
                <w:sz w:val="22"/>
                <w:szCs w:val="22"/>
                <w:lang w:val="en-US"/>
              </w:rPr>
              <w:t>authority</w:t>
            </w:r>
            <w:r w:rsidRPr="00E86D5F">
              <w:rPr>
                <w:rFonts w:ascii="Verdana" w:hAnsi="Verdana"/>
                <w:b/>
                <w:sz w:val="22"/>
                <w:szCs w:val="22"/>
                <w:lang w:val="en-US"/>
              </w:rPr>
              <w:t xml:space="preserve"> at the fairground, if not</w:t>
            </w:r>
            <w:r>
              <w:rPr>
                <w:rFonts w:ascii="Verdana" w:hAnsi="Verdana"/>
                <w:b/>
                <w:sz w:val="22"/>
                <w:szCs w:val="22"/>
                <w:lang w:val="en-US"/>
              </w:rPr>
              <w:t xml:space="preserve"> approved</w:t>
            </w:r>
            <w:r w:rsidRPr="00E86D5F">
              <w:rPr>
                <w:rFonts w:ascii="Verdana" w:hAnsi="Verdana"/>
                <w:b/>
                <w:sz w:val="22"/>
                <w:szCs w:val="22"/>
                <w:lang w:val="en-US"/>
              </w:rPr>
              <w:t>, construct</w:t>
            </w:r>
            <w:r>
              <w:rPr>
                <w:rFonts w:ascii="Verdana" w:hAnsi="Verdana"/>
                <w:b/>
                <w:sz w:val="22"/>
                <w:szCs w:val="22"/>
                <w:lang w:val="en-US"/>
              </w:rPr>
              <w:t>o</w:t>
            </w:r>
            <w:r w:rsidRPr="00E86D5F">
              <w:rPr>
                <w:rFonts w:ascii="Verdana" w:hAnsi="Verdana"/>
                <w:b/>
                <w:sz w:val="22"/>
                <w:szCs w:val="22"/>
                <w:lang w:val="en-US"/>
              </w:rPr>
              <w:t>r has to provide new sets, and cannot demand any extra payment)</w:t>
            </w:r>
          </w:p>
          <w:p w:rsidR="003075E4" w:rsidRPr="002C6584" w:rsidRDefault="003075E4" w:rsidP="003D2DE5">
            <w:pPr>
              <w:pStyle w:val="Standard"/>
              <w:jc w:val="both"/>
              <w:rPr>
                <w:rFonts w:ascii="Verdana" w:hAnsi="Verdana"/>
                <w:sz w:val="22"/>
                <w:szCs w:val="22"/>
                <w:lang w:val="en-US"/>
              </w:rPr>
            </w:pPr>
            <w:r w:rsidRPr="002C6584">
              <w:rPr>
                <w:rFonts w:ascii="Verdana" w:hAnsi="Verdana"/>
                <w:sz w:val="22"/>
                <w:szCs w:val="22"/>
                <w:lang w:val="en-US"/>
              </w:rPr>
              <w:t xml:space="preserve">Co-exhibitor Storage; waste baskets, hangers, shelves according with the company requests. </w:t>
            </w:r>
          </w:p>
          <w:p w:rsidR="003075E4" w:rsidRPr="002C6584" w:rsidRDefault="003075E4" w:rsidP="003D2DE5">
            <w:pPr>
              <w:pStyle w:val="Standard"/>
              <w:jc w:val="both"/>
              <w:rPr>
                <w:rFonts w:ascii="Verdana" w:hAnsi="Verdana"/>
                <w:sz w:val="22"/>
                <w:szCs w:val="22"/>
                <w:lang w:val="en-US"/>
              </w:rPr>
            </w:pPr>
          </w:p>
          <w:p w:rsidR="003075E4" w:rsidRPr="002C6584" w:rsidRDefault="003075E4" w:rsidP="003D2DE5">
            <w:pPr>
              <w:pStyle w:val="Standard"/>
              <w:jc w:val="both"/>
              <w:rPr>
                <w:rFonts w:ascii="Verdana" w:hAnsi="Verdana"/>
                <w:sz w:val="22"/>
                <w:szCs w:val="22"/>
                <w:lang w:val="en-US"/>
              </w:rPr>
            </w:pPr>
            <w:r w:rsidRPr="002C6584">
              <w:rPr>
                <w:rFonts w:ascii="Verdana" w:hAnsi="Verdana"/>
                <w:sz w:val="22"/>
                <w:szCs w:val="22"/>
                <w:lang w:val="en-US"/>
              </w:rPr>
              <w:t>All items and walls must be clean, scratch-less, preferably new items.</w:t>
            </w:r>
          </w:p>
          <w:p w:rsidR="003075E4" w:rsidRPr="002C6584" w:rsidRDefault="003075E4" w:rsidP="003D2DE5">
            <w:pPr>
              <w:pStyle w:val="GvdeMetniGirintisi"/>
              <w:rPr>
                <w:sz w:val="22"/>
                <w:szCs w:val="22"/>
              </w:rPr>
            </w:pPr>
          </w:p>
          <w:p w:rsidR="003075E4" w:rsidRPr="002C6584" w:rsidRDefault="003075E4" w:rsidP="003D2DE5">
            <w:pPr>
              <w:pStyle w:val="Standard"/>
              <w:jc w:val="both"/>
              <w:rPr>
                <w:rFonts w:ascii="Verdana" w:hAnsi="Verdana"/>
                <w:b/>
                <w:sz w:val="22"/>
                <w:szCs w:val="22"/>
                <w:lang w:val="en-US"/>
              </w:rPr>
            </w:pPr>
            <w:r w:rsidRPr="00166F3A">
              <w:rPr>
                <w:rFonts w:ascii="Verdana" w:hAnsi="Verdana"/>
                <w:sz w:val="22"/>
                <w:szCs w:val="22"/>
                <w:lang w:val="en-US"/>
              </w:rPr>
              <w:t>Exhibitor booths will be various sizes. Please see attached plan.</w:t>
            </w:r>
            <w:r w:rsidRPr="002C6584">
              <w:rPr>
                <w:sz w:val="22"/>
                <w:szCs w:val="22"/>
              </w:rPr>
              <w:t xml:space="preserve"> </w:t>
            </w:r>
            <w:r w:rsidRPr="002C6584">
              <w:rPr>
                <w:rFonts w:ascii="Verdana" w:hAnsi="Verdana"/>
                <w:b/>
                <w:sz w:val="22"/>
                <w:szCs w:val="22"/>
                <w:lang w:val="en-US"/>
              </w:rPr>
              <w:t>Normally, a company will get following items acc</w:t>
            </w:r>
            <w:r>
              <w:rPr>
                <w:rFonts w:ascii="Verdana" w:hAnsi="Verdana"/>
                <w:b/>
                <w:sz w:val="22"/>
                <w:szCs w:val="22"/>
                <w:lang w:val="en-US"/>
              </w:rPr>
              <w:t>ording to its area size</w:t>
            </w:r>
            <w:r w:rsidRPr="002C6584">
              <w:rPr>
                <w:rFonts w:ascii="Verdana" w:hAnsi="Verdana"/>
                <w:b/>
                <w:sz w:val="22"/>
                <w:szCs w:val="22"/>
                <w:lang w:val="en-US"/>
              </w:rPr>
              <w:t>:</w:t>
            </w:r>
          </w:p>
          <w:p w:rsidR="003075E4" w:rsidRPr="002C6584" w:rsidRDefault="003075E4" w:rsidP="003D2DE5">
            <w:pPr>
              <w:pStyle w:val="GvdeMetniGirintisi"/>
              <w:rPr>
                <w:sz w:val="22"/>
                <w:szCs w:val="22"/>
              </w:rPr>
            </w:pPr>
          </w:p>
          <w:p w:rsidR="003075E4" w:rsidRPr="00166F3A" w:rsidRDefault="003075E4" w:rsidP="003D2DE5">
            <w:pPr>
              <w:pStyle w:val="GvdeMetni2"/>
              <w:rPr>
                <w:rFonts w:ascii="Verdana" w:hAnsi="Verdana"/>
                <w:sz w:val="22"/>
                <w:szCs w:val="22"/>
                <w:lang w:val="en-US"/>
              </w:rPr>
            </w:pPr>
            <w:r w:rsidRPr="00166F3A">
              <w:rPr>
                <w:rFonts w:ascii="Verdana" w:hAnsi="Verdana"/>
                <w:b/>
                <w:sz w:val="22"/>
                <w:szCs w:val="22"/>
                <w:u w:val="single"/>
                <w:lang w:val="en-US"/>
              </w:rPr>
              <w:t>Stands smaller than 20sqm</w:t>
            </w:r>
          </w:p>
          <w:p w:rsidR="003075E4" w:rsidRPr="00166F3A" w:rsidRDefault="003075E4" w:rsidP="003D2DE5">
            <w:pPr>
              <w:pStyle w:val="GvdeMetni2"/>
              <w:rPr>
                <w:rFonts w:ascii="Verdana" w:hAnsi="Verdana"/>
                <w:sz w:val="22"/>
                <w:szCs w:val="22"/>
                <w:lang w:val="en-US"/>
              </w:rPr>
            </w:pPr>
            <w:r w:rsidRPr="00166F3A">
              <w:rPr>
                <w:rFonts w:ascii="Verdana" w:hAnsi="Verdana"/>
                <w:sz w:val="22"/>
                <w:szCs w:val="22"/>
                <w:lang w:val="en-US"/>
              </w:rPr>
              <w:t xml:space="preserve">1 table, 4 chairs, 1 bar stool, 1 info-desk, 1 lighted-showcase, 3 podiums, 3 shelves, 1 </w:t>
            </w:r>
            <w:r>
              <w:rPr>
                <w:rFonts w:ascii="Verdana" w:hAnsi="Verdana"/>
                <w:sz w:val="22"/>
                <w:szCs w:val="22"/>
                <w:lang w:val="en-US"/>
              </w:rPr>
              <w:t>waste basket</w:t>
            </w:r>
            <w:r w:rsidRPr="00166F3A">
              <w:rPr>
                <w:rFonts w:ascii="Verdana" w:hAnsi="Verdana"/>
                <w:sz w:val="22"/>
                <w:szCs w:val="22"/>
                <w:lang w:val="en-US"/>
              </w:rPr>
              <w:t xml:space="preserve">, 1 plant, 1*1m2 storage </w:t>
            </w:r>
            <w:r>
              <w:rPr>
                <w:rFonts w:ascii="Verdana" w:hAnsi="Verdana"/>
                <w:sz w:val="22"/>
                <w:szCs w:val="22"/>
                <w:lang w:val="en-US"/>
              </w:rPr>
              <w:t xml:space="preserve">with </w:t>
            </w:r>
            <w:r w:rsidRPr="00166F3A">
              <w:rPr>
                <w:rFonts w:ascii="Verdana" w:hAnsi="Verdana"/>
                <w:sz w:val="22"/>
                <w:szCs w:val="22"/>
                <w:lang w:val="en-US"/>
              </w:rPr>
              <w:t>lockable</w:t>
            </w:r>
            <w:r>
              <w:rPr>
                <w:rFonts w:ascii="Verdana" w:hAnsi="Verdana"/>
                <w:sz w:val="22"/>
                <w:szCs w:val="22"/>
                <w:lang w:val="en-US"/>
              </w:rPr>
              <w:t xml:space="preserve"> door</w:t>
            </w:r>
            <w:r w:rsidRPr="00166F3A">
              <w:rPr>
                <w:rFonts w:ascii="Verdana" w:hAnsi="Verdana"/>
                <w:sz w:val="22"/>
                <w:szCs w:val="22"/>
                <w:lang w:val="en-US"/>
              </w:rPr>
              <w:t xml:space="preserve">, 1 wall hanger, 1 </w:t>
            </w:r>
            <w:proofErr w:type="spellStart"/>
            <w:r w:rsidRPr="00166F3A">
              <w:rPr>
                <w:rFonts w:ascii="Verdana" w:hAnsi="Verdana"/>
                <w:sz w:val="22"/>
                <w:szCs w:val="22"/>
                <w:lang w:val="en-US"/>
              </w:rPr>
              <w:t>plexi</w:t>
            </w:r>
            <w:proofErr w:type="spellEnd"/>
            <w:r w:rsidRPr="00166F3A">
              <w:rPr>
                <w:rFonts w:ascii="Verdana" w:hAnsi="Verdana"/>
                <w:sz w:val="22"/>
                <w:szCs w:val="22"/>
                <w:lang w:val="en-US"/>
              </w:rPr>
              <w:t xml:space="preserve"> brochure rack (fixed on the wall or free standing) for each stand.</w:t>
            </w:r>
          </w:p>
          <w:p w:rsidR="003075E4" w:rsidRPr="00166F3A" w:rsidRDefault="003075E4" w:rsidP="003D2DE5">
            <w:pPr>
              <w:pStyle w:val="GvdeMetni2"/>
              <w:rPr>
                <w:rFonts w:ascii="Verdana" w:hAnsi="Verdana"/>
                <w:b/>
                <w:sz w:val="22"/>
                <w:szCs w:val="22"/>
                <w:u w:val="single"/>
                <w:lang w:val="en-US"/>
              </w:rPr>
            </w:pPr>
            <w:r w:rsidRPr="00166F3A">
              <w:rPr>
                <w:rFonts w:ascii="Verdana" w:hAnsi="Verdana"/>
                <w:b/>
                <w:sz w:val="22"/>
                <w:szCs w:val="22"/>
                <w:u w:val="single"/>
                <w:lang w:val="en-US"/>
              </w:rPr>
              <w:t>For stands equal to 20m2 until 40m2 :</w:t>
            </w:r>
          </w:p>
          <w:p w:rsidR="003075E4" w:rsidRPr="00166F3A" w:rsidRDefault="003075E4" w:rsidP="003D2DE5">
            <w:pPr>
              <w:pStyle w:val="GvdeMetni2"/>
              <w:rPr>
                <w:rFonts w:ascii="Verdana" w:hAnsi="Verdana"/>
                <w:sz w:val="22"/>
                <w:szCs w:val="22"/>
                <w:lang w:val="en-US"/>
              </w:rPr>
            </w:pPr>
            <w:r w:rsidRPr="00166F3A">
              <w:rPr>
                <w:rFonts w:ascii="Verdana" w:hAnsi="Verdana"/>
                <w:sz w:val="22"/>
                <w:szCs w:val="22"/>
                <w:lang w:val="en-US"/>
              </w:rPr>
              <w:t xml:space="preserve">2 tables, 8 chairs, 2 bar stools, 2 info-desks, 2 lighted-showcases, 6 podiums, 6 shelves, 1 </w:t>
            </w:r>
            <w:r>
              <w:rPr>
                <w:rFonts w:ascii="Verdana" w:hAnsi="Verdana"/>
                <w:sz w:val="22"/>
                <w:szCs w:val="22"/>
                <w:lang w:val="en-US"/>
              </w:rPr>
              <w:t>waste basket</w:t>
            </w:r>
            <w:r w:rsidRPr="00166F3A">
              <w:rPr>
                <w:rFonts w:ascii="Verdana" w:hAnsi="Verdana"/>
                <w:sz w:val="22"/>
                <w:szCs w:val="22"/>
                <w:lang w:val="en-US"/>
              </w:rPr>
              <w:t>, 1 plant, 1m2 storage</w:t>
            </w:r>
            <w:r>
              <w:rPr>
                <w:rFonts w:ascii="Verdana" w:hAnsi="Verdana"/>
                <w:sz w:val="22"/>
                <w:szCs w:val="22"/>
                <w:lang w:val="en-US"/>
              </w:rPr>
              <w:t xml:space="preserve"> with</w:t>
            </w:r>
            <w:r w:rsidRPr="00166F3A">
              <w:rPr>
                <w:rFonts w:ascii="Verdana" w:hAnsi="Verdana"/>
                <w:sz w:val="22"/>
                <w:szCs w:val="22"/>
                <w:lang w:val="en-US"/>
              </w:rPr>
              <w:t xml:space="preserve"> lockable</w:t>
            </w:r>
            <w:r>
              <w:rPr>
                <w:rFonts w:ascii="Verdana" w:hAnsi="Verdana"/>
                <w:sz w:val="22"/>
                <w:szCs w:val="22"/>
                <w:lang w:val="en-US"/>
              </w:rPr>
              <w:t xml:space="preserve"> door</w:t>
            </w:r>
            <w:r w:rsidRPr="00166F3A">
              <w:rPr>
                <w:rFonts w:ascii="Verdana" w:hAnsi="Verdana"/>
                <w:sz w:val="22"/>
                <w:szCs w:val="22"/>
                <w:lang w:val="en-US"/>
              </w:rPr>
              <w:t xml:space="preserve"> </w:t>
            </w:r>
            <w:r w:rsidRPr="00166F3A">
              <w:rPr>
                <w:rFonts w:ascii="Verdana" w:hAnsi="Verdana"/>
                <w:b/>
                <w:sz w:val="22"/>
                <w:szCs w:val="22"/>
                <w:lang w:val="en-US"/>
              </w:rPr>
              <w:t>(if company requests 2m2</w:t>
            </w:r>
            <w:r>
              <w:rPr>
                <w:rFonts w:ascii="Verdana" w:hAnsi="Verdana"/>
                <w:b/>
                <w:sz w:val="22"/>
                <w:szCs w:val="22"/>
                <w:lang w:val="en-US"/>
              </w:rPr>
              <w:t xml:space="preserve"> then</w:t>
            </w:r>
            <w:r w:rsidRPr="00166F3A">
              <w:rPr>
                <w:rFonts w:ascii="Verdana" w:hAnsi="Verdana"/>
                <w:b/>
                <w:sz w:val="22"/>
                <w:szCs w:val="22"/>
                <w:lang w:val="en-US"/>
              </w:rPr>
              <w:t xml:space="preserve"> will be constructed without</w:t>
            </w:r>
            <w:r>
              <w:rPr>
                <w:rFonts w:ascii="Verdana" w:hAnsi="Verdana"/>
                <w:b/>
                <w:sz w:val="22"/>
                <w:szCs w:val="22"/>
                <w:lang w:val="en-US"/>
              </w:rPr>
              <w:t xml:space="preserve"> any </w:t>
            </w:r>
            <w:r w:rsidRPr="00166F3A">
              <w:rPr>
                <w:rFonts w:ascii="Verdana" w:hAnsi="Verdana"/>
                <w:b/>
                <w:sz w:val="22"/>
                <w:szCs w:val="22"/>
                <w:lang w:val="en-US"/>
              </w:rPr>
              <w:t>charge)</w:t>
            </w:r>
            <w:r w:rsidRPr="00166F3A">
              <w:rPr>
                <w:rFonts w:ascii="Verdana" w:hAnsi="Verdana"/>
                <w:sz w:val="22"/>
                <w:szCs w:val="22"/>
                <w:lang w:val="en-US"/>
              </w:rPr>
              <w:t xml:space="preserve">, 1 wall hanger and 2 </w:t>
            </w:r>
            <w:proofErr w:type="spellStart"/>
            <w:r w:rsidRPr="00166F3A">
              <w:rPr>
                <w:rFonts w:ascii="Verdana" w:hAnsi="Verdana"/>
                <w:sz w:val="22"/>
                <w:szCs w:val="22"/>
                <w:lang w:val="en-US"/>
              </w:rPr>
              <w:t>plexi</w:t>
            </w:r>
            <w:proofErr w:type="spellEnd"/>
            <w:r w:rsidRPr="00166F3A">
              <w:rPr>
                <w:rFonts w:ascii="Verdana" w:hAnsi="Verdana"/>
                <w:sz w:val="22"/>
                <w:szCs w:val="22"/>
                <w:lang w:val="en-US"/>
              </w:rPr>
              <w:t xml:space="preserve"> brochure racks (fixed on the wall or free standing) for each stand.</w:t>
            </w:r>
          </w:p>
          <w:p w:rsidR="003075E4" w:rsidRPr="00166F3A" w:rsidRDefault="003075E4" w:rsidP="003D2DE5">
            <w:pPr>
              <w:pStyle w:val="GvdeMetni2"/>
              <w:rPr>
                <w:rFonts w:ascii="Verdana" w:hAnsi="Verdana"/>
                <w:sz w:val="22"/>
                <w:szCs w:val="22"/>
                <w:lang w:val="en-US"/>
              </w:rPr>
            </w:pPr>
            <w:r w:rsidRPr="00166F3A">
              <w:rPr>
                <w:rFonts w:ascii="Verdana" w:hAnsi="Verdana"/>
                <w:b/>
                <w:sz w:val="22"/>
                <w:szCs w:val="22"/>
                <w:u w:val="single"/>
                <w:lang w:val="en-US"/>
              </w:rPr>
              <w:t>For stands equal to 41m2 and larger :</w:t>
            </w:r>
          </w:p>
          <w:p w:rsidR="003075E4" w:rsidRPr="00166F3A" w:rsidRDefault="003075E4" w:rsidP="003D2DE5">
            <w:pPr>
              <w:pStyle w:val="GvdeMetni2"/>
              <w:rPr>
                <w:rFonts w:ascii="Verdana" w:hAnsi="Verdana"/>
                <w:sz w:val="22"/>
                <w:szCs w:val="22"/>
                <w:lang w:val="en-US"/>
              </w:rPr>
            </w:pPr>
            <w:r w:rsidRPr="00166F3A">
              <w:rPr>
                <w:rFonts w:ascii="Verdana" w:hAnsi="Verdana"/>
                <w:sz w:val="22"/>
                <w:szCs w:val="22"/>
                <w:lang w:val="en-US"/>
              </w:rPr>
              <w:t xml:space="preserve">3 square tables, 12 chairs, 3 bar stools, 3 info-desks, 3 lighted-showcases, 9 podiums, 9 shelves, 2 </w:t>
            </w:r>
            <w:r>
              <w:rPr>
                <w:rFonts w:ascii="Verdana" w:hAnsi="Verdana"/>
                <w:sz w:val="22"/>
                <w:szCs w:val="22"/>
                <w:lang w:val="en-US"/>
              </w:rPr>
              <w:t>waste baskets</w:t>
            </w:r>
            <w:r w:rsidRPr="00166F3A">
              <w:rPr>
                <w:rFonts w:ascii="Verdana" w:hAnsi="Verdana"/>
                <w:sz w:val="22"/>
                <w:szCs w:val="22"/>
                <w:lang w:val="en-US"/>
              </w:rPr>
              <w:t xml:space="preserve">, 2 plants, 2m2 storage </w:t>
            </w:r>
            <w:r>
              <w:rPr>
                <w:rFonts w:ascii="Verdana" w:hAnsi="Verdana"/>
                <w:sz w:val="22"/>
                <w:szCs w:val="22"/>
                <w:lang w:val="en-US"/>
              </w:rPr>
              <w:t xml:space="preserve">with </w:t>
            </w:r>
            <w:r w:rsidRPr="00166F3A">
              <w:rPr>
                <w:rFonts w:ascii="Verdana" w:hAnsi="Verdana"/>
                <w:sz w:val="22"/>
                <w:szCs w:val="22"/>
                <w:lang w:val="en-US"/>
              </w:rPr>
              <w:t>lockable</w:t>
            </w:r>
            <w:r>
              <w:rPr>
                <w:rFonts w:ascii="Verdana" w:hAnsi="Verdana"/>
                <w:sz w:val="22"/>
                <w:szCs w:val="22"/>
                <w:lang w:val="en-US"/>
              </w:rPr>
              <w:t xml:space="preserve"> door</w:t>
            </w:r>
            <w:r w:rsidRPr="00166F3A">
              <w:rPr>
                <w:rFonts w:ascii="Verdana" w:hAnsi="Verdana"/>
                <w:sz w:val="22"/>
                <w:szCs w:val="22"/>
                <w:lang w:val="en-US"/>
              </w:rPr>
              <w:t xml:space="preserve"> </w:t>
            </w:r>
            <w:r w:rsidRPr="00166F3A">
              <w:rPr>
                <w:rFonts w:ascii="Verdana" w:hAnsi="Verdana"/>
                <w:b/>
                <w:sz w:val="22"/>
                <w:szCs w:val="22"/>
                <w:lang w:val="en-US"/>
              </w:rPr>
              <w:t>(if company requests until 6m2</w:t>
            </w:r>
            <w:r>
              <w:rPr>
                <w:rFonts w:ascii="Verdana" w:hAnsi="Verdana"/>
                <w:b/>
                <w:sz w:val="22"/>
                <w:szCs w:val="22"/>
                <w:lang w:val="en-US"/>
              </w:rPr>
              <w:t xml:space="preserve"> then</w:t>
            </w:r>
            <w:r w:rsidRPr="00166F3A">
              <w:rPr>
                <w:rFonts w:ascii="Verdana" w:hAnsi="Verdana"/>
                <w:b/>
                <w:sz w:val="22"/>
                <w:szCs w:val="22"/>
                <w:lang w:val="en-US"/>
              </w:rPr>
              <w:t xml:space="preserve"> will be constructed without </w:t>
            </w:r>
            <w:r>
              <w:rPr>
                <w:rFonts w:ascii="Verdana" w:hAnsi="Verdana"/>
                <w:b/>
                <w:sz w:val="22"/>
                <w:szCs w:val="22"/>
                <w:lang w:val="en-US"/>
              </w:rPr>
              <w:t xml:space="preserve">any </w:t>
            </w:r>
            <w:r w:rsidRPr="00166F3A">
              <w:rPr>
                <w:rFonts w:ascii="Verdana" w:hAnsi="Verdana"/>
                <w:b/>
                <w:sz w:val="22"/>
                <w:szCs w:val="22"/>
                <w:lang w:val="en-US"/>
              </w:rPr>
              <w:t>charge)</w:t>
            </w:r>
            <w:r w:rsidRPr="00166F3A">
              <w:rPr>
                <w:rFonts w:ascii="Verdana" w:hAnsi="Verdana"/>
                <w:sz w:val="22"/>
                <w:szCs w:val="22"/>
                <w:lang w:val="en-US"/>
              </w:rPr>
              <w:t xml:space="preserve">, 1 wall hanger and 3 </w:t>
            </w:r>
            <w:proofErr w:type="spellStart"/>
            <w:r w:rsidRPr="00166F3A">
              <w:rPr>
                <w:rFonts w:ascii="Verdana" w:hAnsi="Verdana"/>
                <w:sz w:val="22"/>
                <w:szCs w:val="22"/>
                <w:lang w:val="en-US"/>
              </w:rPr>
              <w:t>plexi</w:t>
            </w:r>
            <w:proofErr w:type="spellEnd"/>
            <w:r w:rsidRPr="00166F3A">
              <w:rPr>
                <w:rFonts w:ascii="Verdana" w:hAnsi="Verdana"/>
                <w:sz w:val="22"/>
                <w:szCs w:val="22"/>
                <w:lang w:val="en-US"/>
              </w:rPr>
              <w:t xml:space="preserve"> brochure racks (fixed on the wall or free standing) for each stand.</w:t>
            </w:r>
          </w:p>
          <w:p w:rsidR="003075E4" w:rsidRDefault="003075E4" w:rsidP="003D2DE5">
            <w:pPr>
              <w:pStyle w:val="GvdeMetni2"/>
              <w:rPr>
                <w:rFonts w:ascii="Verdana" w:hAnsi="Verdana"/>
                <w:b/>
                <w:sz w:val="22"/>
                <w:szCs w:val="22"/>
                <w:u w:val="single"/>
                <w:lang w:val="en-US"/>
              </w:rPr>
            </w:pPr>
            <w:r w:rsidRPr="00166F3A">
              <w:rPr>
                <w:rFonts w:ascii="Verdana" w:hAnsi="Verdana"/>
                <w:b/>
                <w:sz w:val="22"/>
                <w:szCs w:val="22"/>
                <w:u w:val="single"/>
                <w:lang w:val="en-US"/>
              </w:rPr>
              <w:t xml:space="preserve">For island stands over 100m2 constructor has to offer special stand design free of charge. </w:t>
            </w:r>
          </w:p>
          <w:p w:rsidR="003075E4" w:rsidRPr="00166F3A" w:rsidRDefault="003075E4" w:rsidP="003D2DE5">
            <w:pPr>
              <w:pStyle w:val="GvdeMetni2"/>
              <w:rPr>
                <w:rFonts w:ascii="Verdana" w:hAnsi="Verdana"/>
                <w:b/>
                <w:sz w:val="22"/>
                <w:szCs w:val="22"/>
                <w:u w:val="single"/>
                <w:lang w:val="en-US"/>
              </w:rPr>
            </w:pPr>
          </w:p>
          <w:p w:rsidR="003075E4" w:rsidRDefault="003075E4" w:rsidP="003D2DE5">
            <w:pPr>
              <w:pStyle w:val="GvdeMetni2"/>
              <w:rPr>
                <w:rFonts w:ascii="Verdana" w:hAnsi="Verdana"/>
                <w:sz w:val="22"/>
                <w:szCs w:val="22"/>
                <w:lang w:val="en-US"/>
              </w:rPr>
            </w:pPr>
            <w:r w:rsidRPr="00572C51">
              <w:rPr>
                <w:rFonts w:ascii="Verdana" w:hAnsi="Verdana"/>
                <w:sz w:val="22"/>
                <w:szCs w:val="22"/>
                <w:lang w:val="en-US"/>
              </w:rPr>
              <w:t>(technical drawings of the projects and measurements of the exhibiting materials given at the attached project)</w:t>
            </w:r>
          </w:p>
          <w:p w:rsidR="003075E4" w:rsidRPr="00F51FE1" w:rsidRDefault="003075E4" w:rsidP="003D2DE5">
            <w:pPr>
              <w:pStyle w:val="GvdeMetni2"/>
              <w:rPr>
                <w:rFonts w:ascii="Verdana" w:hAnsi="Verdana"/>
                <w:sz w:val="22"/>
                <w:szCs w:val="22"/>
                <w:lang w:val="en-US"/>
              </w:rPr>
            </w:pPr>
          </w:p>
          <w:p w:rsidR="003075E4" w:rsidRPr="002C6584" w:rsidRDefault="003075E4" w:rsidP="003D2DE5">
            <w:pPr>
              <w:pStyle w:val="GvdeMetni2"/>
              <w:rPr>
                <w:rFonts w:ascii="Verdana" w:eastAsia="SimSun" w:hAnsi="Verdana" w:cs="Mangal"/>
                <w:kern w:val="3"/>
                <w:sz w:val="22"/>
                <w:szCs w:val="22"/>
                <w:lang w:val="en-US" w:eastAsia="zh-CN" w:bidi="hi-IN"/>
              </w:rPr>
            </w:pPr>
            <w:r w:rsidRPr="002C6584">
              <w:rPr>
                <w:rFonts w:ascii="Verdana" w:eastAsia="SimSun" w:hAnsi="Verdana" w:cs="Mangal"/>
                <w:kern w:val="3"/>
                <w:sz w:val="22"/>
                <w:szCs w:val="22"/>
                <w:lang w:val="en-US" w:eastAsia="zh-CN" w:bidi="hi-IN"/>
              </w:rPr>
              <w:t>Changes can be requested in favor of companies in the standard furniture set. If co-exhibitor requests a special design</w:t>
            </w:r>
            <w:r>
              <w:rPr>
                <w:rFonts w:ascii="Verdana" w:eastAsia="SimSun" w:hAnsi="Verdana" w:cs="Mangal"/>
                <w:kern w:val="3"/>
                <w:sz w:val="22"/>
                <w:szCs w:val="22"/>
                <w:lang w:val="en-US" w:eastAsia="zh-CN" w:bidi="hi-IN"/>
              </w:rPr>
              <w:t xml:space="preserve"> or an additional item</w:t>
            </w:r>
            <w:r w:rsidRPr="002C6584">
              <w:rPr>
                <w:rFonts w:ascii="Verdana" w:eastAsia="SimSun" w:hAnsi="Verdana" w:cs="Mangal"/>
                <w:kern w:val="3"/>
                <w:sz w:val="22"/>
                <w:szCs w:val="22"/>
                <w:lang w:val="en-US" w:eastAsia="zh-CN" w:bidi="hi-IN"/>
              </w:rPr>
              <w:t>, the cost of unused standard equipment will be deducted from the total cost of special design</w:t>
            </w:r>
            <w:r>
              <w:rPr>
                <w:rFonts w:ascii="Verdana" w:eastAsia="SimSun" w:hAnsi="Verdana" w:cs="Mangal"/>
                <w:kern w:val="3"/>
                <w:sz w:val="22"/>
                <w:szCs w:val="22"/>
                <w:lang w:val="en-US" w:eastAsia="zh-CN" w:bidi="hi-IN"/>
              </w:rPr>
              <w:t xml:space="preserve"> or the additional item</w:t>
            </w:r>
            <w:r w:rsidRPr="002C6584">
              <w:rPr>
                <w:rFonts w:ascii="Verdana" w:eastAsia="SimSun" w:hAnsi="Verdana" w:cs="Mangal"/>
                <w:kern w:val="3"/>
                <w:sz w:val="22"/>
                <w:szCs w:val="22"/>
                <w:lang w:val="en-US" w:eastAsia="zh-CN" w:bidi="hi-IN"/>
              </w:rPr>
              <w:t xml:space="preserve">. If company requests an item more than </w:t>
            </w:r>
            <w:proofErr w:type="spellStart"/>
            <w:r w:rsidRPr="002C6584">
              <w:rPr>
                <w:rFonts w:ascii="Verdana" w:eastAsia="SimSun" w:hAnsi="Verdana" w:cs="Mangal"/>
                <w:kern w:val="3"/>
                <w:sz w:val="22"/>
                <w:szCs w:val="22"/>
                <w:lang w:val="en-US" w:eastAsia="zh-CN" w:bidi="hi-IN"/>
              </w:rPr>
              <w:t>standart</w:t>
            </w:r>
            <w:proofErr w:type="spellEnd"/>
            <w:r w:rsidRPr="002C6584">
              <w:rPr>
                <w:rFonts w:ascii="Verdana" w:eastAsia="SimSun" w:hAnsi="Verdana" w:cs="Mangal"/>
                <w:kern w:val="3"/>
                <w:sz w:val="22"/>
                <w:szCs w:val="22"/>
                <w:lang w:val="en-US" w:eastAsia="zh-CN" w:bidi="hi-IN"/>
              </w:rPr>
              <w:t xml:space="preserve"> number, and does not request some standard items, if the cost of unrequested items is higher than extra items, no extra cost will be applied. </w:t>
            </w:r>
          </w:p>
          <w:p w:rsidR="003075E4" w:rsidRPr="002C6584" w:rsidRDefault="003075E4" w:rsidP="003D2DE5">
            <w:pPr>
              <w:pStyle w:val="GvdeMetniGirintisi"/>
              <w:rPr>
                <w:sz w:val="22"/>
                <w:szCs w:val="22"/>
              </w:rPr>
            </w:pPr>
          </w:p>
        </w:tc>
      </w:tr>
      <w:tr w:rsidR="003075E4" w:rsidRPr="002C6584" w:rsidTr="003D2DE5">
        <w:tc>
          <w:tcPr>
            <w:tcW w:w="2553" w:type="dxa"/>
          </w:tcPr>
          <w:p w:rsidR="003075E4" w:rsidRPr="002C6584" w:rsidRDefault="003075E4" w:rsidP="003D2DE5">
            <w:pPr>
              <w:pStyle w:val="GvdeMetniGirintisi"/>
              <w:rPr>
                <w:b/>
                <w:sz w:val="22"/>
                <w:szCs w:val="22"/>
              </w:rPr>
            </w:pPr>
            <w:r w:rsidRPr="00166F3A">
              <w:rPr>
                <w:b/>
                <w:sz w:val="24"/>
                <w:szCs w:val="22"/>
              </w:rPr>
              <w:lastRenderedPageBreak/>
              <w:t>Corridors within stand area</w:t>
            </w:r>
          </w:p>
        </w:tc>
        <w:tc>
          <w:tcPr>
            <w:tcW w:w="7512" w:type="dxa"/>
          </w:tcPr>
          <w:p w:rsidR="003075E4" w:rsidRPr="00166F3A" w:rsidRDefault="003075E4" w:rsidP="003D2DE5">
            <w:pPr>
              <w:pStyle w:val="GvdeMetniGirintisi"/>
              <w:rPr>
                <w:rFonts w:ascii="Verdana" w:hAnsi="Verdana"/>
                <w:sz w:val="22"/>
                <w:szCs w:val="22"/>
              </w:rPr>
            </w:pPr>
            <w:r w:rsidRPr="00166F3A">
              <w:rPr>
                <w:rFonts w:ascii="Verdana" w:hAnsi="Verdana"/>
                <w:sz w:val="22"/>
                <w:szCs w:val="22"/>
              </w:rPr>
              <w:t xml:space="preserve">Corridors will be covered by Fair Administration. If additional corridors are opened by OİB within stand areas, </w:t>
            </w:r>
            <w:proofErr w:type="gramStart"/>
            <w:r w:rsidRPr="00166F3A">
              <w:rPr>
                <w:rFonts w:ascii="Verdana" w:hAnsi="Verdana"/>
                <w:sz w:val="22"/>
                <w:szCs w:val="22"/>
              </w:rPr>
              <w:t>this corridors</w:t>
            </w:r>
            <w:proofErr w:type="gramEnd"/>
            <w:r w:rsidRPr="00166F3A">
              <w:rPr>
                <w:rFonts w:ascii="Verdana" w:hAnsi="Verdana"/>
                <w:sz w:val="22"/>
                <w:szCs w:val="22"/>
              </w:rPr>
              <w:t xml:space="preserve"> will be covered by the constructor. OİB will decide carpet colour. </w:t>
            </w:r>
          </w:p>
        </w:tc>
      </w:tr>
      <w:tr w:rsidR="003075E4" w:rsidRPr="002C6584" w:rsidTr="003D2DE5">
        <w:trPr>
          <w:cantSplit/>
          <w:trHeight w:val="8070"/>
        </w:trPr>
        <w:tc>
          <w:tcPr>
            <w:tcW w:w="2553" w:type="dxa"/>
          </w:tcPr>
          <w:p w:rsidR="003075E4" w:rsidRPr="00166F3A" w:rsidRDefault="003075E4" w:rsidP="003D2DE5">
            <w:pPr>
              <w:pStyle w:val="GvdeMetniGirintisi"/>
              <w:rPr>
                <w:b/>
                <w:sz w:val="24"/>
                <w:szCs w:val="22"/>
              </w:rPr>
            </w:pPr>
            <w:r w:rsidRPr="00166F3A">
              <w:rPr>
                <w:b/>
                <w:sz w:val="24"/>
                <w:szCs w:val="22"/>
              </w:rPr>
              <w:t>Organizer area</w:t>
            </w:r>
          </w:p>
          <w:p w:rsidR="003075E4" w:rsidRPr="002C6584" w:rsidRDefault="003075E4" w:rsidP="003D2DE5">
            <w:pPr>
              <w:pStyle w:val="GvdeMetniGirintisi"/>
              <w:rPr>
                <w:sz w:val="22"/>
                <w:szCs w:val="22"/>
              </w:rPr>
            </w:pPr>
          </w:p>
        </w:tc>
        <w:tc>
          <w:tcPr>
            <w:tcW w:w="7512" w:type="dxa"/>
          </w:tcPr>
          <w:p w:rsidR="003075E4" w:rsidRPr="00166F3A" w:rsidRDefault="003075E4" w:rsidP="003D2DE5">
            <w:pPr>
              <w:pStyle w:val="Standard"/>
              <w:jc w:val="both"/>
              <w:rPr>
                <w:rFonts w:ascii="Verdana" w:hAnsi="Verdana"/>
                <w:sz w:val="22"/>
                <w:szCs w:val="22"/>
              </w:rPr>
            </w:pPr>
            <w:proofErr w:type="spellStart"/>
            <w:r w:rsidRPr="00166F3A">
              <w:rPr>
                <w:rFonts w:ascii="Verdana" w:hAnsi="Verdana"/>
                <w:sz w:val="22"/>
                <w:szCs w:val="22"/>
              </w:rPr>
              <w:t>Organizer</w:t>
            </w:r>
            <w:proofErr w:type="spellEnd"/>
            <w:r w:rsidRPr="00166F3A">
              <w:rPr>
                <w:rFonts w:ascii="Verdana" w:hAnsi="Verdana"/>
                <w:sz w:val="22"/>
                <w:szCs w:val="22"/>
              </w:rPr>
              <w:t xml:space="preserve"> (OİB) </w:t>
            </w:r>
            <w:proofErr w:type="spellStart"/>
            <w:r w:rsidRPr="00166F3A">
              <w:rPr>
                <w:rFonts w:ascii="Verdana" w:hAnsi="Verdana"/>
                <w:sz w:val="22"/>
                <w:szCs w:val="22"/>
              </w:rPr>
              <w:t>areas</w:t>
            </w:r>
            <w:proofErr w:type="spellEnd"/>
            <w:r w:rsidRPr="00166F3A">
              <w:rPr>
                <w:rFonts w:ascii="Verdana" w:hAnsi="Verdana"/>
                <w:sz w:val="22"/>
                <w:szCs w:val="22"/>
              </w:rPr>
              <w:t xml:space="preserve"> </w:t>
            </w:r>
            <w:proofErr w:type="spellStart"/>
            <w:r w:rsidRPr="00166F3A">
              <w:rPr>
                <w:rFonts w:ascii="Verdana" w:hAnsi="Verdana"/>
                <w:sz w:val="22"/>
                <w:szCs w:val="22"/>
              </w:rPr>
              <w:t>will</w:t>
            </w:r>
            <w:proofErr w:type="spellEnd"/>
            <w:r w:rsidRPr="00166F3A">
              <w:rPr>
                <w:rFonts w:ascii="Verdana" w:hAnsi="Verdana"/>
                <w:sz w:val="22"/>
                <w:szCs w:val="22"/>
              </w:rPr>
              <w:t xml:space="preserve"> be </w:t>
            </w:r>
            <w:proofErr w:type="spellStart"/>
            <w:r w:rsidRPr="00166F3A">
              <w:rPr>
                <w:rFonts w:ascii="Verdana" w:hAnsi="Verdana"/>
                <w:sz w:val="22"/>
                <w:szCs w:val="22"/>
              </w:rPr>
              <w:t>constituted</w:t>
            </w:r>
            <w:proofErr w:type="spellEnd"/>
            <w:r w:rsidRPr="00166F3A">
              <w:rPr>
                <w:rFonts w:ascii="Verdana" w:hAnsi="Verdana"/>
                <w:sz w:val="22"/>
                <w:szCs w:val="22"/>
              </w:rPr>
              <w:t xml:space="preserve"> of VIP </w:t>
            </w:r>
            <w:proofErr w:type="spellStart"/>
            <w:r w:rsidRPr="00166F3A">
              <w:rPr>
                <w:rFonts w:ascii="Verdana" w:hAnsi="Verdana"/>
                <w:sz w:val="22"/>
                <w:szCs w:val="22"/>
              </w:rPr>
              <w:t>lounge</w:t>
            </w:r>
            <w:proofErr w:type="spellEnd"/>
            <w:r w:rsidRPr="00166F3A">
              <w:rPr>
                <w:rFonts w:ascii="Verdana" w:hAnsi="Verdana"/>
                <w:sz w:val="22"/>
                <w:szCs w:val="22"/>
              </w:rPr>
              <w:t>,</w:t>
            </w:r>
            <w:r>
              <w:rPr>
                <w:rFonts w:ascii="Verdana" w:hAnsi="Verdana"/>
                <w:sz w:val="22"/>
                <w:szCs w:val="22"/>
              </w:rPr>
              <w:t xml:space="preserve"> </w:t>
            </w:r>
            <w:r w:rsidRPr="00166F3A">
              <w:rPr>
                <w:rFonts w:ascii="Verdana" w:hAnsi="Verdana"/>
                <w:sz w:val="22"/>
                <w:szCs w:val="22"/>
              </w:rPr>
              <w:t xml:space="preserve"> </w:t>
            </w:r>
            <w:proofErr w:type="spellStart"/>
            <w:r w:rsidRPr="00166F3A">
              <w:rPr>
                <w:rFonts w:ascii="Verdana" w:hAnsi="Verdana"/>
                <w:sz w:val="22"/>
                <w:szCs w:val="22"/>
              </w:rPr>
              <w:t>kitchen</w:t>
            </w:r>
            <w:proofErr w:type="spellEnd"/>
            <w:r w:rsidRPr="00166F3A">
              <w:rPr>
                <w:rFonts w:ascii="Verdana" w:hAnsi="Verdana"/>
                <w:sz w:val="22"/>
                <w:szCs w:val="22"/>
              </w:rPr>
              <w:t xml:space="preserve"> </w:t>
            </w:r>
            <w:proofErr w:type="gramStart"/>
            <w:r w:rsidRPr="00166F3A">
              <w:rPr>
                <w:rFonts w:ascii="Verdana" w:hAnsi="Verdana"/>
                <w:sz w:val="22"/>
                <w:szCs w:val="22"/>
              </w:rPr>
              <w:t xml:space="preserve">and  </w:t>
            </w:r>
            <w:proofErr w:type="spellStart"/>
            <w:r w:rsidRPr="00166F3A">
              <w:rPr>
                <w:rFonts w:ascii="Verdana" w:hAnsi="Verdana"/>
                <w:sz w:val="22"/>
                <w:szCs w:val="22"/>
              </w:rPr>
              <w:t>store</w:t>
            </w:r>
            <w:proofErr w:type="spellEnd"/>
            <w:proofErr w:type="gramEnd"/>
            <w:r w:rsidRPr="00166F3A">
              <w:rPr>
                <w:rFonts w:ascii="Verdana" w:hAnsi="Verdana"/>
                <w:sz w:val="22"/>
                <w:szCs w:val="22"/>
              </w:rPr>
              <w:t xml:space="preserve">. </w:t>
            </w:r>
            <w:proofErr w:type="spellStart"/>
            <w:r w:rsidRPr="00166F3A">
              <w:rPr>
                <w:rFonts w:ascii="Verdana" w:hAnsi="Verdana"/>
                <w:b/>
                <w:sz w:val="22"/>
                <w:szCs w:val="22"/>
                <w:u w:val="single"/>
              </w:rPr>
              <w:t>If</w:t>
            </w:r>
            <w:proofErr w:type="spellEnd"/>
            <w:r w:rsidRPr="00166F3A">
              <w:rPr>
                <w:rFonts w:ascii="Verdana" w:hAnsi="Verdana"/>
                <w:b/>
                <w:sz w:val="22"/>
                <w:szCs w:val="22"/>
                <w:u w:val="single"/>
              </w:rPr>
              <w:t xml:space="preserve"> </w:t>
            </w:r>
            <w:proofErr w:type="spellStart"/>
            <w:r w:rsidRPr="00166F3A">
              <w:rPr>
                <w:rFonts w:ascii="Verdana" w:hAnsi="Verdana"/>
                <w:b/>
                <w:sz w:val="22"/>
                <w:szCs w:val="22"/>
                <w:u w:val="single"/>
              </w:rPr>
              <w:t>empty</w:t>
            </w:r>
            <w:proofErr w:type="spellEnd"/>
            <w:r w:rsidRPr="00166F3A">
              <w:rPr>
                <w:rFonts w:ascii="Verdana" w:hAnsi="Verdana"/>
                <w:b/>
                <w:sz w:val="22"/>
                <w:szCs w:val="22"/>
                <w:u w:val="single"/>
              </w:rPr>
              <w:t xml:space="preserve"> </w:t>
            </w:r>
            <w:proofErr w:type="spellStart"/>
            <w:r w:rsidRPr="00166F3A">
              <w:rPr>
                <w:rFonts w:ascii="Verdana" w:hAnsi="Verdana"/>
                <w:b/>
                <w:sz w:val="22"/>
                <w:szCs w:val="22"/>
                <w:u w:val="single"/>
              </w:rPr>
              <w:t>area</w:t>
            </w:r>
            <w:proofErr w:type="spellEnd"/>
            <w:r w:rsidRPr="00166F3A">
              <w:rPr>
                <w:rFonts w:ascii="Verdana" w:hAnsi="Verdana"/>
                <w:b/>
                <w:sz w:val="22"/>
                <w:szCs w:val="22"/>
                <w:u w:val="single"/>
              </w:rPr>
              <w:t xml:space="preserve"> </w:t>
            </w:r>
            <w:proofErr w:type="spellStart"/>
            <w:r w:rsidRPr="00166F3A">
              <w:rPr>
                <w:rFonts w:ascii="Verdana" w:hAnsi="Verdana"/>
                <w:b/>
                <w:sz w:val="22"/>
                <w:szCs w:val="22"/>
                <w:u w:val="single"/>
              </w:rPr>
              <w:t>left</w:t>
            </w:r>
            <w:proofErr w:type="spellEnd"/>
            <w:r w:rsidRPr="00166F3A">
              <w:rPr>
                <w:rFonts w:ascii="Verdana" w:hAnsi="Verdana"/>
                <w:b/>
                <w:sz w:val="22"/>
                <w:szCs w:val="22"/>
                <w:u w:val="single"/>
              </w:rPr>
              <w:t xml:space="preserve"> in </w:t>
            </w:r>
            <w:proofErr w:type="spellStart"/>
            <w:r w:rsidRPr="00166F3A">
              <w:rPr>
                <w:rFonts w:ascii="Verdana" w:hAnsi="Verdana"/>
                <w:b/>
                <w:sz w:val="22"/>
                <w:szCs w:val="22"/>
                <w:u w:val="single"/>
              </w:rPr>
              <w:t>Turkish</w:t>
            </w:r>
            <w:proofErr w:type="spellEnd"/>
            <w:r w:rsidRPr="00166F3A">
              <w:rPr>
                <w:rFonts w:ascii="Verdana" w:hAnsi="Verdana"/>
                <w:b/>
                <w:sz w:val="22"/>
                <w:szCs w:val="22"/>
                <w:u w:val="single"/>
              </w:rPr>
              <w:t xml:space="preserve"> </w:t>
            </w:r>
            <w:proofErr w:type="spellStart"/>
            <w:r w:rsidRPr="00166F3A">
              <w:rPr>
                <w:rFonts w:ascii="Verdana" w:hAnsi="Verdana"/>
                <w:b/>
                <w:sz w:val="22"/>
                <w:szCs w:val="22"/>
                <w:u w:val="single"/>
              </w:rPr>
              <w:t>National</w:t>
            </w:r>
            <w:proofErr w:type="spellEnd"/>
            <w:r w:rsidRPr="00166F3A">
              <w:rPr>
                <w:rFonts w:ascii="Verdana" w:hAnsi="Verdana"/>
                <w:b/>
                <w:sz w:val="22"/>
                <w:szCs w:val="22"/>
                <w:u w:val="single"/>
              </w:rPr>
              <w:t xml:space="preserve"> </w:t>
            </w:r>
            <w:proofErr w:type="spellStart"/>
            <w:r w:rsidRPr="00166F3A">
              <w:rPr>
                <w:rFonts w:ascii="Verdana" w:hAnsi="Verdana"/>
                <w:b/>
                <w:sz w:val="22"/>
                <w:szCs w:val="22"/>
                <w:u w:val="single"/>
              </w:rPr>
              <w:t>Stand</w:t>
            </w:r>
            <w:proofErr w:type="spellEnd"/>
            <w:r w:rsidRPr="00166F3A">
              <w:rPr>
                <w:rFonts w:ascii="Verdana" w:hAnsi="Verdana"/>
                <w:b/>
                <w:sz w:val="22"/>
                <w:szCs w:val="22"/>
                <w:u w:val="single"/>
              </w:rPr>
              <w:t xml:space="preserve">, OİB has </w:t>
            </w:r>
            <w:proofErr w:type="spellStart"/>
            <w:r w:rsidRPr="00166F3A">
              <w:rPr>
                <w:rFonts w:ascii="Verdana" w:hAnsi="Verdana"/>
                <w:b/>
                <w:sz w:val="22"/>
                <w:szCs w:val="22"/>
                <w:u w:val="single"/>
              </w:rPr>
              <w:t>the</w:t>
            </w:r>
            <w:proofErr w:type="spellEnd"/>
            <w:r w:rsidRPr="00166F3A">
              <w:rPr>
                <w:rFonts w:ascii="Verdana" w:hAnsi="Verdana"/>
                <w:b/>
                <w:sz w:val="22"/>
                <w:szCs w:val="22"/>
                <w:u w:val="single"/>
              </w:rPr>
              <w:t xml:space="preserve"> </w:t>
            </w:r>
            <w:proofErr w:type="spellStart"/>
            <w:r w:rsidRPr="00166F3A">
              <w:rPr>
                <w:rFonts w:ascii="Verdana" w:hAnsi="Verdana"/>
                <w:b/>
                <w:sz w:val="22"/>
                <w:szCs w:val="22"/>
                <w:u w:val="single"/>
              </w:rPr>
              <w:t>right</w:t>
            </w:r>
            <w:proofErr w:type="spellEnd"/>
            <w:r w:rsidRPr="00166F3A">
              <w:rPr>
                <w:rFonts w:ascii="Verdana" w:hAnsi="Verdana"/>
                <w:b/>
                <w:sz w:val="22"/>
                <w:szCs w:val="22"/>
                <w:u w:val="single"/>
              </w:rPr>
              <w:t xml:space="preserve"> </w:t>
            </w:r>
            <w:proofErr w:type="spellStart"/>
            <w:r w:rsidRPr="00166F3A">
              <w:rPr>
                <w:rFonts w:ascii="Verdana" w:hAnsi="Verdana"/>
                <w:b/>
                <w:sz w:val="22"/>
                <w:szCs w:val="22"/>
                <w:u w:val="single"/>
              </w:rPr>
              <w:t>to</w:t>
            </w:r>
            <w:proofErr w:type="spellEnd"/>
            <w:r w:rsidRPr="00166F3A">
              <w:rPr>
                <w:rFonts w:ascii="Verdana" w:hAnsi="Verdana"/>
                <w:b/>
                <w:sz w:val="22"/>
                <w:szCs w:val="22"/>
                <w:u w:val="single"/>
              </w:rPr>
              <w:t xml:space="preserve"> </w:t>
            </w:r>
            <w:proofErr w:type="spellStart"/>
            <w:r w:rsidRPr="00166F3A">
              <w:rPr>
                <w:rFonts w:ascii="Verdana" w:hAnsi="Verdana"/>
                <w:b/>
                <w:sz w:val="22"/>
                <w:szCs w:val="22"/>
                <w:u w:val="single"/>
              </w:rPr>
              <w:t>request</w:t>
            </w:r>
            <w:proofErr w:type="spellEnd"/>
            <w:r w:rsidRPr="00166F3A">
              <w:rPr>
                <w:rFonts w:ascii="Verdana" w:hAnsi="Verdana"/>
                <w:b/>
                <w:sz w:val="22"/>
                <w:szCs w:val="22"/>
                <w:u w:val="single"/>
              </w:rPr>
              <w:t xml:space="preserve"> OİB Trend </w:t>
            </w:r>
            <w:proofErr w:type="spellStart"/>
            <w:r w:rsidRPr="00166F3A">
              <w:rPr>
                <w:rFonts w:ascii="Verdana" w:hAnsi="Verdana"/>
                <w:b/>
                <w:sz w:val="22"/>
                <w:szCs w:val="22"/>
                <w:u w:val="single"/>
              </w:rPr>
              <w:t>Area</w:t>
            </w:r>
            <w:proofErr w:type="spellEnd"/>
            <w:r w:rsidRPr="00166F3A">
              <w:rPr>
                <w:rFonts w:ascii="Verdana" w:hAnsi="Verdana"/>
                <w:b/>
                <w:sz w:val="22"/>
                <w:szCs w:val="22"/>
                <w:u w:val="single"/>
              </w:rPr>
              <w:t xml:space="preserve"> </w:t>
            </w:r>
            <w:proofErr w:type="spellStart"/>
            <w:r w:rsidRPr="00166F3A">
              <w:rPr>
                <w:rFonts w:ascii="Verdana" w:hAnsi="Verdana"/>
                <w:b/>
                <w:sz w:val="22"/>
                <w:szCs w:val="22"/>
                <w:u w:val="single"/>
              </w:rPr>
              <w:t>construction</w:t>
            </w:r>
            <w:proofErr w:type="spellEnd"/>
            <w:r w:rsidRPr="00166F3A">
              <w:rPr>
                <w:rFonts w:ascii="Verdana" w:hAnsi="Verdana"/>
                <w:b/>
                <w:sz w:val="22"/>
                <w:szCs w:val="22"/>
                <w:u w:val="single"/>
              </w:rPr>
              <w:t xml:space="preserve"> </w:t>
            </w:r>
            <w:proofErr w:type="spellStart"/>
            <w:r w:rsidRPr="00166F3A">
              <w:rPr>
                <w:rFonts w:ascii="Verdana" w:hAnsi="Verdana"/>
                <w:b/>
                <w:sz w:val="22"/>
                <w:szCs w:val="22"/>
                <w:u w:val="single"/>
              </w:rPr>
              <w:t>free</w:t>
            </w:r>
            <w:proofErr w:type="spellEnd"/>
            <w:r w:rsidRPr="00166F3A">
              <w:rPr>
                <w:rFonts w:ascii="Verdana" w:hAnsi="Verdana"/>
                <w:b/>
                <w:sz w:val="22"/>
                <w:szCs w:val="22"/>
                <w:u w:val="single"/>
              </w:rPr>
              <w:t xml:space="preserve"> of </w:t>
            </w:r>
            <w:proofErr w:type="spellStart"/>
            <w:r w:rsidRPr="00166F3A">
              <w:rPr>
                <w:rFonts w:ascii="Verdana" w:hAnsi="Verdana"/>
                <w:b/>
                <w:sz w:val="22"/>
                <w:szCs w:val="22"/>
                <w:u w:val="single"/>
              </w:rPr>
              <w:t>charge</w:t>
            </w:r>
            <w:proofErr w:type="spellEnd"/>
            <w:r w:rsidRPr="00166F3A">
              <w:rPr>
                <w:rFonts w:ascii="Verdana" w:hAnsi="Verdana"/>
                <w:b/>
                <w:sz w:val="22"/>
                <w:szCs w:val="22"/>
                <w:u w:val="single"/>
              </w:rPr>
              <w:t>.</w:t>
            </w:r>
            <w:r w:rsidRPr="00166F3A">
              <w:rPr>
                <w:rFonts w:ascii="Verdana" w:hAnsi="Verdana"/>
                <w:sz w:val="22"/>
                <w:szCs w:val="22"/>
              </w:rPr>
              <w:t xml:space="preserve"> </w:t>
            </w:r>
          </w:p>
          <w:p w:rsidR="003075E4" w:rsidRPr="002C6584" w:rsidRDefault="003075E4" w:rsidP="003D2DE5">
            <w:pPr>
              <w:pStyle w:val="Standard"/>
              <w:jc w:val="both"/>
              <w:rPr>
                <w:rFonts w:ascii="Verdana" w:hAnsi="Verdana"/>
                <w:sz w:val="22"/>
                <w:szCs w:val="22"/>
                <w:lang w:val="en-US"/>
              </w:rPr>
            </w:pPr>
            <w:r w:rsidRPr="00457CE1">
              <w:rPr>
                <w:rFonts w:ascii="Verdana" w:hAnsi="Verdana"/>
                <w:b/>
                <w:sz w:val="22"/>
                <w:szCs w:val="22"/>
                <w:lang w:val="en-US"/>
              </w:rPr>
              <w:t>For OİB Information stand (lounge)</w:t>
            </w:r>
            <w:r>
              <w:rPr>
                <w:rFonts w:ascii="Verdana" w:hAnsi="Verdana"/>
                <w:sz w:val="22"/>
                <w:szCs w:val="22"/>
                <w:lang w:val="en-US"/>
              </w:rPr>
              <w:t xml:space="preserve"> (will be detailed by us according</w:t>
            </w:r>
            <w:r w:rsidRPr="002C6584">
              <w:rPr>
                <w:rFonts w:ascii="Verdana" w:hAnsi="Verdana"/>
                <w:sz w:val="22"/>
                <w:szCs w:val="22"/>
                <w:lang w:val="en-US"/>
              </w:rPr>
              <w:t xml:space="preserve"> to the area of the OİB stand): We request a stylish bar design for drink service. 8 stools, 2 or 3 info-counters with OİB logo(acc</w:t>
            </w:r>
            <w:r>
              <w:rPr>
                <w:rFonts w:ascii="Verdana" w:hAnsi="Verdana"/>
                <w:sz w:val="22"/>
                <w:szCs w:val="22"/>
                <w:lang w:val="en-US"/>
              </w:rPr>
              <w:t>ording</w:t>
            </w:r>
            <w:r w:rsidRPr="002C6584">
              <w:rPr>
                <w:rFonts w:ascii="Verdana" w:hAnsi="Verdana"/>
                <w:sz w:val="22"/>
                <w:szCs w:val="22"/>
                <w:lang w:val="en-US"/>
              </w:rPr>
              <w:t xml:space="preserve"> to open sides and area), 4 literature racks, 2 plants, 1 sofa set (2 </w:t>
            </w:r>
            <w:r>
              <w:rPr>
                <w:rFonts w:ascii="Verdana" w:hAnsi="Verdana"/>
                <w:sz w:val="22"/>
                <w:szCs w:val="22"/>
                <w:lang w:val="en-US"/>
              </w:rPr>
              <w:t xml:space="preserve">units </w:t>
            </w:r>
            <w:r w:rsidRPr="002C6584">
              <w:rPr>
                <w:rFonts w:ascii="Verdana" w:hAnsi="Verdana"/>
                <w:sz w:val="22"/>
                <w:szCs w:val="22"/>
                <w:lang w:val="en-US"/>
              </w:rPr>
              <w:t>one person armchair, 1</w:t>
            </w:r>
            <w:r>
              <w:rPr>
                <w:rFonts w:ascii="Verdana" w:hAnsi="Verdana"/>
                <w:sz w:val="22"/>
                <w:szCs w:val="22"/>
                <w:lang w:val="en-US"/>
              </w:rPr>
              <w:t xml:space="preserve"> unit</w:t>
            </w:r>
            <w:r w:rsidRPr="002C6584">
              <w:rPr>
                <w:rFonts w:ascii="Verdana" w:hAnsi="Verdana"/>
                <w:sz w:val="22"/>
                <w:szCs w:val="22"/>
                <w:lang w:val="en-US"/>
              </w:rPr>
              <w:t xml:space="preserve"> two-person armchair) with a coffee table, 1 42” L</w:t>
            </w:r>
            <w:r>
              <w:rPr>
                <w:rFonts w:ascii="Verdana" w:hAnsi="Verdana"/>
                <w:sz w:val="22"/>
                <w:szCs w:val="22"/>
                <w:lang w:val="en-US"/>
              </w:rPr>
              <w:t>ED</w:t>
            </w:r>
            <w:r w:rsidRPr="002C6584">
              <w:rPr>
                <w:rFonts w:ascii="Verdana" w:hAnsi="Verdana"/>
                <w:sz w:val="22"/>
                <w:szCs w:val="22"/>
                <w:lang w:val="en-US"/>
              </w:rPr>
              <w:t xml:space="preserve"> </w:t>
            </w:r>
            <w:proofErr w:type="spellStart"/>
            <w:r>
              <w:rPr>
                <w:rFonts w:ascii="Verdana" w:hAnsi="Verdana"/>
                <w:sz w:val="22"/>
                <w:szCs w:val="22"/>
                <w:lang w:val="en-US"/>
              </w:rPr>
              <w:t>tv</w:t>
            </w:r>
            <w:proofErr w:type="spellEnd"/>
            <w:r>
              <w:rPr>
                <w:rFonts w:ascii="Verdana" w:hAnsi="Verdana"/>
                <w:sz w:val="22"/>
                <w:szCs w:val="22"/>
                <w:lang w:val="en-US"/>
              </w:rPr>
              <w:t xml:space="preserve"> with speakers, 1 DVD player. (instead of DVD player led </w:t>
            </w:r>
            <w:proofErr w:type="spellStart"/>
            <w:r>
              <w:rPr>
                <w:rFonts w:ascii="Verdana" w:hAnsi="Verdana"/>
                <w:sz w:val="22"/>
                <w:szCs w:val="22"/>
                <w:lang w:val="en-US"/>
              </w:rPr>
              <w:t>tv</w:t>
            </w:r>
            <w:proofErr w:type="spellEnd"/>
            <w:r>
              <w:rPr>
                <w:rFonts w:ascii="Verdana" w:hAnsi="Verdana"/>
                <w:sz w:val="22"/>
                <w:szCs w:val="22"/>
                <w:lang w:val="en-US"/>
              </w:rPr>
              <w:t xml:space="preserve"> playing from </w:t>
            </w:r>
            <w:proofErr w:type="spellStart"/>
            <w:r>
              <w:rPr>
                <w:rFonts w:ascii="Verdana" w:hAnsi="Verdana"/>
                <w:sz w:val="22"/>
                <w:szCs w:val="22"/>
                <w:lang w:val="en-US"/>
              </w:rPr>
              <w:t>usb</w:t>
            </w:r>
            <w:proofErr w:type="spellEnd"/>
            <w:r>
              <w:rPr>
                <w:rFonts w:ascii="Verdana" w:hAnsi="Verdana"/>
                <w:sz w:val="22"/>
                <w:szCs w:val="22"/>
                <w:lang w:val="en-US"/>
              </w:rPr>
              <w:t xml:space="preserve"> stick will be preferred)</w:t>
            </w:r>
          </w:p>
          <w:p w:rsidR="003075E4" w:rsidRPr="002C6584" w:rsidRDefault="003075E4" w:rsidP="003D2DE5">
            <w:pPr>
              <w:pStyle w:val="Standard"/>
              <w:jc w:val="both"/>
              <w:rPr>
                <w:rFonts w:ascii="Verdana" w:hAnsi="Verdana"/>
                <w:sz w:val="22"/>
                <w:szCs w:val="22"/>
                <w:lang w:val="en-US"/>
              </w:rPr>
            </w:pPr>
            <w:r w:rsidRPr="00457CE1">
              <w:rPr>
                <w:rFonts w:ascii="Verdana" w:hAnsi="Verdana"/>
                <w:b/>
                <w:sz w:val="22"/>
                <w:szCs w:val="22"/>
                <w:lang w:val="en-US"/>
              </w:rPr>
              <w:t>Business center</w:t>
            </w:r>
            <w:r w:rsidRPr="002C6584">
              <w:rPr>
                <w:rFonts w:ascii="Verdana" w:hAnsi="Verdana"/>
                <w:sz w:val="22"/>
                <w:szCs w:val="22"/>
                <w:lang w:val="en-US"/>
              </w:rPr>
              <w:t xml:space="preserve">, a lounge area (the armchair set will be in it, will be separated by </w:t>
            </w:r>
            <w:r>
              <w:rPr>
                <w:rFonts w:ascii="Verdana" w:hAnsi="Verdana"/>
                <w:sz w:val="22"/>
                <w:szCs w:val="22"/>
                <w:lang w:val="en-US"/>
              </w:rPr>
              <w:t xml:space="preserve">turquoise </w:t>
            </w:r>
            <w:proofErr w:type="spellStart"/>
            <w:r w:rsidRPr="002C6584">
              <w:rPr>
                <w:rFonts w:ascii="Verdana" w:hAnsi="Verdana"/>
                <w:sz w:val="22"/>
                <w:szCs w:val="22"/>
                <w:lang w:val="en-US"/>
              </w:rPr>
              <w:t>plexi</w:t>
            </w:r>
            <w:proofErr w:type="spellEnd"/>
            <w:r w:rsidRPr="002C6584">
              <w:rPr>
                <w:rFonts w:ascii="Verdana" w:hAnsi="Verdana"/>
                <w:sz w:val="22"/>
                <w:szCs w:val="22"/>
                <w:lang w:val="en-US"/>
              </w:rPr>
              <w:t xml:space="preserve"> fences) , inside OIB info stand (if area is large-separate room, if small inside info-stand) fax machine, color printer and </w:t>
            </w:r>
            <w:r>
              <w:rPr>
                <w:rFonts w:ascii="Verdana" w:hAnsi="Verdana"/>
                <w:sz w:val="22"/>
                <w:szCs w:val="22"/>
                <w:lang w:val="en-US"/>
              </w:rPr>
              <w:t>1 computer desk</w:t>
            </w:r>
            <w:r w:rsidRPr="002C6584">
              <w:rPr>
                <w:rFonts w:ascii="Verdana" w:hAnsi="Verdana"/>
                <w:sz w:val="22"/>
                <w:szCs w:val="22"/>
                <w:lang w:val="en-US"/>
              </w:rPr>
              <w:t xml:space="preserve">, 2 computers, 1 fax machine and 1 color printer and infrastructure for wireless internet connection (2 or 3 different access points), (if internet </w:t>
            </w:r>
            <w:proofErr w:type="spellStart"/>
            <w:r w:rsidRPr="002C6584">
              <w:rPr>
                <w:rFonts w:ascii="Verdana" w:hAnsi="Verdana"/>
                <w:sz w:val="22"/>
                <w:szCs w:val="22"/>
                <w:lang w:val="en-US"/>
              </w:rPr>
              <w:t>wifi</w:t>
            </w:r>
            <w:proofErr w:type="spellEnd"/>
            <w:r w:rsidRPr="002C6584">
              <w:rPr>
                <w:rFonts w:ascii="Verdana" w:hAnsi="Verdana"/>
                <w:sz w:val="22"/>
                <w:szCs w:val="22"/>
                <w:lang w:val="en-US"/>
              </w:rPr>
              <w:t xml:space="preserve"> boxes are accepted no Wi-Fi infrastructure) , 2 stools for computer using</w:t>
            </w:r>
          </w:p>
          <w:p w:rsidR="003075E4" w:rsidRDefault="003075E4" w:rsidP="003D2DE5">
            <w:pPr>
              <w:pStyle w:val="Standard"/>
              <w:jc w:val="both"/>
              <w:rPr>
                <w:rFonts w:ascii="Verdana" w:hAnsi="Verdana"/>
                <w:sz w:val="22"/>
                <w:szCs w:val="22"/>
                <w:lang w:val="en-US"/>
              </w:rPr>
            </w:pPr>
          </w:p>
          <w:p w:rsidR="003075E4" w:rsidRPr="002C6584" w:rsidRDefault="003075E4" w:rsidP="003D2DE5">
            <w:pPr>
              <w:pStyle w:val="Standard"/>
              <w:jc w:val="both"/>
              <w:rPr>
                <w:rFonts w:ascii="Verdana" w:hAnsi="Verdana"/>
                <w:sz w:val="22"/>
                <w:szCs w:val="22"/>
                <w:lang w:val="en-US"/>
              </w:rPr>
            </w:pPr>
            <w:r w:rsidRPr="00457CE1">
              <w:rPr>
                <w:rFonts w:ascii="Verdana" w:hAnsi="Verdana"/>
                <w:b/>
                <w:sz w:val="22"/>
                <w:szCs w:val="22"/>
                <w:lang w:val="en-US"/>
              </w:rPr>
              <w:t>For Kitchen and Store</w:t>
            </w:r>
            <w:r w:rsidRPr="002C6584">
              <w:rPr>
                <w:rFonts w:ascii="Verdana" w:hAnsi="Verdana"/>
                <w:sz w:val="22"/>
                <w:szCs w:val="22"/>
                <w:lang w:val="en-US"/>
              </w:rPr>
              <w:t>, separate room acc</w:t>
            </w:r>
            <w:r>
              <w:rPr>
                <w:rFonts w:ascii="Verdana" w:hAnsi="Verdana"/>
                <w:sz w:val="22"/>
                <w:szCs w:val="22"/>
                <w:lang w:val="en-US"/>
              </w:rPr>
              <w:t>ording</w:t>
            </w:r>
            <w:r w:rsidRPr="002C6584">
              <w:rPr>
                <w:rFonts w:ascii="Verdana" w:hAnsi="Verdana"/>
                <w:sz w:val="22"/>
                <w:szCs w:val="22"/>
                <w:lang w:val="en-US"/>
              </w:rPr>
              <w:t xml:space="preserve"> to area: sink unit with cupboard and water supply/waste water connection will be provided, 2 kettles, 1 big 4-wheel service trolley, 1 big waste bin, 1 refrigerator, 1 coat hanger, 1 hot/cold water dispenser, minimum 5</w:t>
            </w:r>
            <w:r>
              <w:rPr>
                <w:rFonts w:ascii="Verdana" w:hAnsi="Verdana"/>
                <w:sz w:val="22"/>
                <w:szCs w:val="22"/>
                <w:lang w:val="en-US"/>
              </w:rPr>
              <w:t xml:space="preserve"> units</w:t>
            </w:r>
            <w:r w:rsidRPr="002C6584">
              <w:rPr>
                <w:rFonts w:ascii="Verdana" w:hAnsi="Verdana"/>
                <w:sz w:val="22"/>
                <w:szCs w:val="22"/>
                <w:lang w:val="en-US"/>
              </w:rPr>
              <w:t xml:space="preserve"> 19lt bottles of water</w:t>
            </w:r>
            <w:r>
              <w:rPr>
                <w:rFonts w:ascii="Verdana" w:hAnsi="Verdana"/>
                <w:sz w:val="22"/>
                <w:szCs w:val="22"/>
                <w:lang w:val="en-US"/>
              </w:rPr>
              <w:t>,</w:t>
            </w:r>
            <w:r w:rsidRPr="002C6584">
              <w:rPr>
                <w:rFonts w:ascii="Verdana" w:hAnsi="Verdana"/>
                <w:sz w:val="22"/>
                <w:szCs w:val="22"/>
                <w:lang w:val="en-US"/>
              </w:rPr>
              <w:t xml:space="preserve"> 8 shelves, 2 chairs</w:t>
            </w:r>
          </w:p>
          <w:p w:rsidR="003075E4" w:rsidRPr="00857B6D" w:rsidRDefault="003075E4" w:rsidP="003D2DE5">
            <w:pPr>
              <w:pStyle w:val="GvdeMetniGirintisi"/>
              <w:rPr>
                <w:rFonts w:ascii="Verdana" w:hAnsi="Verdana"/>
                <w:sz w:val="22"/>
                <w:szCs w:val="22"/>
              </w:rPr>
            </w:pPr>
          </w:p>
          <w:p w:rsidR="003075E4" w:rsidRDefault="003075E4" w:rsidP="003D2DE5">
            <w:pPr>
              <w:pStyle w:val="Standard"/>
              <w:jc w:val="both"/>
              <w:rPr>
                <w:rFonts w:ascii="Verdana" w:hAnsi="Verdana"/>
                <w:b/>
                <w:sz w:val="22"/>
                <w:szCs w:val="22"/>
                <w:lang w:val="en-US"/>
              </w:rPr>
            </w:pPr>
            <w:r w:rsidRPr="002C6584">
              <w:rPr>
                <w:rFonts w:ascii="Verdana" w:hAnsi="Verdana"/>
                <w:b/>
                <w:sz w:val="22"/>
                <w:szCs w:val="22"/>
                <w:lang w:val="en-US"/>
              </w:rPr>
              <w:t>All the walls of OİB info stands will be completely dressed by digital printed design that will be supplied by OİB without any extra charge.</w:t>
            </w:r>
          </w:p>
          <w:p w:rsidR="003075E4" w:rsidRPr="00257719" w:rsidRDefault="003075E4" w:rsidP="003D2DE5">
            <w:pPr>
              <w:pStyle w:val="Standard"/>
              <w:jc w:val="both"/>
              <w:rPr>
                <w:rFonts w:ascii="Verdana" w:hAnsi="Verdana"/>
                <w:b/>
                <w:color w:val="FF0000"/>
                <w:sz w:val="22"/>
                <w:szCs w:val="22"/>
                <w:lang w:val="en-US"/>
              </w:rPr>
            </w:pPr>
            <w:r w:rsidRPr="00572C51">
              <w:rPr>
                <w:rFonts w:ascii="Verdana" w:hAnsi="Verdana"/>
                <w:b/>
                <w:color w:val="FF0000"/>
                <w:sz w:val="22"/>
                <w:szCs w:val="22"/>
                <w:lang w:val="en-US"/>
              </w:rPr>
              <w:t xml:space="preserve">A first aid kit (including adhesive tape, bandages, antiseptic </w:t>
            </w:r>
            <w:proofErr w:type="spellStart"/>
            <w:r w:rsidRPr="00572C51">
              <w:rPr>
                <w:rFonts w:ascii="Verdana" w:hAnsi="Verdana"/>
                <w:b/>
                <w:color w:val="FF0000"/>
                <w:sz w:val="22"/>
                <w:szCs w:val="22"/>
                <w:lang w:val="en-US"/>
              </w:rPr>
              <w:t>vipes</w:t>
            </w:r>
            <w:proofErr w:type="spellEnd"/>
            <w:r w:rsidRPr="00572C51">
              <w:rPr>
                <w:rFonts w:ascii="Verdana" w:hAnsi="Verdana"/>
                <w:b/>
                <w:color w:val="FF0000"/>
                <w:sz w:val="22"/>
                <w:szCs w:val="22"/>
                <w:lang w:val="en-US"/>
              </w:rPr>
              <w:t>, splint, etc.) will be given to the organizer when the representatives of the organizer arrives on set-up day.</w:t>
            </w:r>
          </w:p>
          <w:p w:rsidR="003075E4" w:rsidRPr="002C6584" w:rsidRDefault="003075E4" w:rsidP="003D2DE5">
            <w:pPr>
              <w:pStyle w:val="GvdeMetniGirintisi"/>
              <w:rPr>
                <w:sz w:val="22"/>
                <w:szCs w:val="22"/>
              </w:rPr>
            </w:pPr>
          </w:p>
        </w:tc>
      </w:tr>
      <w:tr w:rsidR="003075E4" w:rsidRPr="002C6584" w:rsidTr="003D2DE5">
        <w:tc>
          <w:tcPr>
            <w:tcW w:w="2553" w:type="dxa"/>
          </w:tcPr>
          <w:p w:rsidR="003075E4" w:rsidRPr="00857B6D" w:rsidRDefault="003075E4" w:rsidP="003D2DE5">
            <w:pPr>
              <w:pStyle w:val="GvdeMetniGirintisi"/>
              <w:rPr>
                <w:rStyle w:val="Gl"/>
                <w:b w:val="0"/>
                <w:sz w:val="22"/>
                <w:szCs w:val="22"/>
              </w:rPr>
            </w:pPr>
            <w:r w:rsidRPr="00857B6D">
              <w:rPr>
                <w:b/>
                <w:sz w:val="24"/>
              </w:rPr>
              <w:t>Signage and logos-artworks</w:t>
            </w:r>
          </w:p>
        </w:tc>
        <w:tc>
          <w:tcPr>
            <w:tcW w:w="7512" w:type="dxa"/>
          </w:tcPr>
          <w:p w:rsidR="003075E4" w:rsidRPr="002C6584" w:rsidRDefault="00572C51" w:rsidP="003D2DE5">
            <w:pPr>
              <w:pStyle w:val="Standard"/>
              <w:jc w:val="both"/>
              <w:rPr>
                <w:rFonts w:ascii="Verdana" w:hAnsi="Verdana"/>
                <w:sz w:val="22"/>
                <w:szCs w:val="22"/>
                <w:lang w:val="en-US"/>
              </w:rPr>
            </w:pPr>
            <w:r w:rsidRPr="00572C51">
              <w:rPr>
                <w:rFonts w:ascii="Verdana" w:hAnsi="Verdana"/>
                <w:sz w:val="22"/>
                <w:szCs w:val="22"/>
                <w:highlight w:val="cyan"/>
                <w:lang w:val="en-US"/>
              </w:rPr>
              <w:t xml:space="preserve">Info desks are 1m x 1m. </w:t>
            </w:r>
            <w:r w:rsidR="003075E4" w:rsidRPr="00572C51">
              <w:rPr>
                <w:rFonts w:ascii="Verdana" w:hAnsi="Verdana"/>
                <w:sz w:val="22"/>
                <w:szCs w:val="22"/>
                <w:highlight w:val="cyan"/>
                <w:lang w:val="en-US"/>
              </w:rPr>
              <w:t>In front of the info desks, company names and colored logos</w:t>
            </w:r>
            <w:r w:rsidRPr="00572C51">
              <w:rPr>
                <w:rFonts w:ascii="Verdana" w:hAnsi="Verdana"/>
                <w:sz w:val="22"/>
                <w:szCs w:val="22"/>
                <w:highlight w:val="cyan"/>
                <w:lang w:val="en-US"/>
              </w:rPr>
              <w:t xml:space="preserve"> (40 x 40 cm)</w:t>
            </w:r>
            <w:r w:rsidR="003075E4" w:rsidRPr="00572C51">
              <w:rPr>
                <w:rFonts w:ascii="Verdana" w:hAnsi="Verdana"/>
                <w:sz w:val="22"/>
                <w:szCs w:val="22"/>
                <w:highlight w:val="cyan"/>
                <w:lang w:val="en-US"/>
              </w:rPr>
              <w:t xml:space="preserve"> will be printed without extra charge.</w:t>
            </w:r>
            <w:r w:rsidR="003075E4" w:rsidRPr="002C6584">
              <w:rPr>
                <w:rFonts w:ascii="Verdana" w:hAnsi="Verdana"/>
                <w:sz w:val="22"/>
                <w:szCs w:val="22"/>
                <w:lang w:val="en-US"/>
              </w:rPr>
              <w:t xml:space="preserve"> </w:t>
            </w:r>
          </w:p>
          <w:p w:rsidR="003075E4" w:rsidRPr="002C6584" w:rsidRDefault="003075E4" w:rsidP="003D2DE5">
            <w:pPr>
              <w:pStyle w:val="Standard"/>
              <w:jc w:val="both"/>
              <w:rPr>
                <w:rFonts w:ascii="Verdana" w:hAnsi="Verdana"/>
                <w:sz w:val="22"/>
                <w:szCs w:val="22"/>
                <w:lang w:val="en-US"/>
              </w:rPr>
            </w:pPr>
          </w:p>
          <w:p w:rsidR="003075E4" w:rsidRPr="002C6584" w:rsidRDefault="003075E4" w:rsidP="003D2DE5">
            <w:pPr>
              <w:pStyle w:val="Standard"/>
              <w:jc w:val="both"/>
              <w:rPr>
                <w:rFonts w:ascii="Verdana" w:hAnsi="Verdana"/>
                <w:sz w:val="22"/>
                <w:szCs w:val="22"/>
                <w:lang w:val="en-US"/>
              </w:rPr>
            </w:pPr>
            <w:r w:rsidRPr="002C6584">
              <w:rPr>
                <w:rFonts w:ascii="Verdana" w:hAnsi="Verdana"/>
                <w:sz w:val="22"/>
                <w:szCs w:val="22"/>
                <w:lang w:val="en-US"/>
              </w:rPr>
              <w:t xml:space="preserve">On the </w:t>
            </w:r>
            <w:proofErr w:type="spellStart"/>
            <w:r w:rsidRPr="002C6584">
              <w:rPr>
                <w:rFonts w:ascii="Verdana" w:hAnsi="Verdana"/>
                <w:sz w:val="22"/>
                <w:szCs w:val="22"/>
                <w:lang w:val="en-US"/>
              </w:rPr>
              <w:t>signages</w:t>
            </w:r>
            <w:proofErr w:type="spellEnd"/>
            <w:r w:rsidRPr="002C6584">
              <w:rPr>
                <w:rFonts w:ascii="Verdana" w:hAnsi="Verdana"/>
                <w:sz w:val="22"/>
                <w:szCs w:val="22"/>
                <w:lang w:val="en-US"/>
              </w:rPr>
              <w:t xml:space="preserve"> above the Walls on each open side of the stands, </w:t>
            </w:r>
            <w:r w:rsidRPr="00572C51">
              <w:rPr>
                <w:rFonts w:ascii="Verdana" w:hAnsi="Verdana"/>
                <w:sz w:val="22"/>
                <w:szCs w:val="22"/>
                <w:lang w:val="en-US"/>
              </w:rPr>
              <w:t xml:space="preserve">there will be company names and stand numbers. </w:t>
            </w:r>
            <w:proofErr w:type="spellStart"/>
            <w:r w:rsidRPr="00572C51">
              <w:rPr>
                <w:rFonts w:ascii="Verdana" w:hAnsi="Verdana"/>
                <w:sz w:val="22"/>
                <w:szCs w:val="22"/>
                <w:lang w:val="en-US"/>
              </w:rPr>
              <w:t>Signages</w:t>
            </w:r>
            <w:proofErr w:type="spellEnd"/>
            <w:r w:rsidRPr="00572C51">
              <w:rPr>
                <w:rFonts w:ascii="Verdana" w:hAnsi="Verdana"/>
                <w:sz w:val="22"/>
                <w:szCs w:val="22"/>
                <w:lang w:val="en-US"/>
              </w:rPr>
              <w:t xml:space="preserve"> can be 8mm dark blue (color of attached banner </w:t>
            </w:r>
            <w:proofErr w:type="gramStart"/>
            <w:r w:rsidRPr="00572C51">
              <w:rPr>
                <w:rFonts w:ascii="Verdana" w:hAnsi="Verdana"/>
                <w:sz w:val="22"/>
                <w:szCs w:val="22"/>
                <w:lang w:val="en-US"/>
              </w:rPr>
              <w:t>graphic’s  background</w:t>
            </w:r>
            <w:proofErr w:type="gramEnd"/>
            <w:r w:rsidRPr="00572C51">
              <w:rPr>
                <w:rFonts w:ascii="Verdana" w:hAnsi="Verdana"/>
                <w:sz w:val="22"/>
                <w:szCs w:val="22"/>
                <w:lang w:val="en-US"/>
              </w:rPr>
              <w:t>) chipboard.</w:t>
            </w:r>
          </w:p>
          <w:p w:rsidR="003075E4" w:rsidRPr="002C6584" w:rsidRDefault="003075E4" w:rsidP="003D2DE5">
            <w:pPr>
              <w:pStyle w:val="Standard"/>
              <w:ind w:firstLine="709"/>
              <w:jc w:val="both"/>
              <w:rPr>
                <w:rFonts w:ascii="Verdana" w:hAnsi="Verdana"/>
                <w:sz w:val="22"/>
                <w:szCs w:val="22"/>
                <w:lang w:val="en-US"/>
              </w:rPr>
            </w:pPr>
            <w:r w:rsidRPr="002C6584">
              <w:rPr>
                <w:rFonts w:ascii="Verdana" w:hAnsi="Verdana"/>
                <w:sz w:val="22"/>
                <w:szCs w:val="22"/>
                <w:lang w:val="en-US"/>
              </w:rPr>
              <w:t xml:space="preserve">  </w:t>
            </w:r>
            <w:r w:rsidRPr="002C6584">
              <w:rPr>
                <w:rFonts w:ascii="Verdana" w:hAnsi="Verdana"/>
                <w:sz w:val="22"/>
                <w:szCs w:val="22"/>
                <w:lang w:val="en-US"/>
              </w:rPr>
              <w:tab/>
            </w:r>
          </w:p>
          <w:p w:rsidR="003075E4" w:rsidRPr="002C6584" w:rsidRDefault="003075E4" w:rsidP="003D2DE5">
            <w:pPr>
              <w:pStyle w:val="Standard"/>
              <w:jc w:val="both"/>
              <w:rPr>
                <w:rFonts w:ascii="Verdana" w:hAnsi="Verdana"/>
                <w:sz w:val="22"/>
                <w:szCs w:val="22"/>
                <w:lang w:val="en-US"/>
              </w:rPr>
            </w:pPr>
            <w:r w:rsidRPr="002C6584">
              <w:rPr>
                <w:rFonts w:ascii="Verdana" w:hAnsi="Verdana"/>
                <w:sz w:val="22"/>
                <w:szCs w:val="22"/>
                <w:lang w:val="en-US"/>
              </w:rPr>
              <w:t>With a direct ratio of the company stands, (below 20m2 – 1, 20-40m2 – 2, above 40m2 – 3) posters of companies that will be supplied by the company</w:t>
            </w:r>
            <w:r>
              <w:rPr>
                <w:rFonts w:ascii="Verdana" w:hAnsi="Verdana"/>
                <w:sz w:val="22"/>
                <w:szCs w:val="22"/>
                <w:lang w:val="en-US"/>
              </w:rPr>
              <w:t xml:space="preserve"> </w:t>
            </w:r>
            <w:r w:rsidRPr="00920372">
              <w:rPr>
                <w:rFonts w:ascii="Verdana" w:hAnsi="Verdana"/>
                <w:b/>
                <w:sz w:val="22"/>
                <w:szCs w:val="22"/>
                <w:lang w:val="en-US"/>
              </w:rPr>
              <w:t>(120cm(h)*80cm(w) each poster dimensions)</w:t>
            </w:r>
            <w:r w:rsidRPr="002C6584">
              <w:rPr>
                <w:rFonts w:ascii="Verdana" w:hAnsi="Verdana"/>
                <w:sz w:val="22"/>
                <w:szCs w:val="22"/>
                <w:lang w:val="en-US"/>
              </w:rPr>
              <w:t xml:space="preserve"> (printable versions) will be printed and applied to stand walls by the constructor</w:t>
            </w:r>
            <w:r>
              <w:rPr>
                <w:rFonts w:ascii="Verdana" w:hAnsi="Verdana"/>
                <w:sz w:val="22"/>
                <w:szCs w:val="22"/>
                <w:lang w:val="en-US"/>
              </w:rPr>
              <w:t xml:space="preserve"> free of charge</w:t>
            </w:r>
            <w:r w:rsidRPr="002C6584">
              <w:rPr>
                <w:rFonts w:ascii="Verdana" w:hAnsi="Verdana"/>
                <w:sz w:val="22"/>
                <w:szCs w:val="22"/>
                <w:lang w:val="en-US"/>
              </w:rPr>
              <w:t xml:space="preserve">. </w:t>
            </w:r>
            <w:r>
              <w:rPr>
                <w:rFonts w:ascii="Verdana" w:hAnsi="Verdana"/>
                <w:sz w:val="22"/>
                <w:szCs w:val="22"/>
                <w:lang w:val="en-US"/>
              </w:rPr>
              <w:t>Exhibitor company logos</w:t>
            </w:r>
            <w:r w:rsidRPr="002C6584">
              <w:rPr>
                <w:rFonts w:ascii="Verdana" w:hAnsi="Verdana"/>
                <w:sz w:val="22"/>
                <w:szCs w:val="22"/>
                <w:lang w:val="en-US"/>
              </w:rPr>
              <w:t xml:space="preserve"> will be printed at each co-exhibitor stand </w:t>
            </w:r>
            <w:r>
              <w:rPr>
                <w:rFonts w:ascii="Verdana" w:hAnsi="Verdana"/>
                <w:sz w:val="22"/>
                <w:szCs w:val="22"/>
                <w:lang w:val="en-US"/>
              </w:rPr>
              <w:t xml:space="preserve">in middle of the </w:t>
            </w:r>
            <w:r>
              <w:rPr>
                <w:rFonts w:ascii="Verdana" w:hAnsi="Verdana"/>
                <w:sz w:val="22"/>
                <w:szCs w:val="22"/>
                <w:lang w:val="en-US"/>
              </w:rPr>
              <w:lastRenderedPageBreak/>
              <w:t>long wall at 2,4</w:t>
            </w:r>
            <w:r w:rsidRPr="002C6584">
              <w:rPr>
                <w:rFonts w:ascii="Verdana" w:hAnsi="Verdana"/>
                <w:sz w:val="22"/>
                <w:szCs w:val="22"/>
                <w:lang w:val="en-US"/>
              </w:rPr>
              <w:t xml:space="preserve"> – 2,8m height.</w:t>
            </w:r>
            <w:r>
              <w:rPr>
                <w:rFonts w:ascii="Verdana" w:hAnsi="Verdana"/>
                <w:sz w:val="22"/>
                <w:szCs w:val="22"/>
                <w:lang w:val="en-US"/>
              </w:rPr>
              <w:t xml:space="preserve"> Exhibitor company logos will be printed and applied to front side of info-desks also.</w:t>
            </w:r>
            <w:r w:rsidRPr="002C6584">
              <w:rPr>
                <w:rFonts w:ascii="Verdana" w:hAnsi="Verdana"/>
                <w:sz w:val="22"/>
                <w:szCs w:val="22"/>
                <w:lang w:val="en-US"/>
              </w:rPr>
              <w:t xml:space="preserve"> </w:t>
            </w:r>
          </w:p>
          <w:p w:rsidR="003075E4" w:rsidRPr="002C6584" w:rsidRDefault="003075E4" w:rsidP="003D2DE5">
            <w:pPr>
              <w:pStyle w:val="GvdeMetniGirintisi"/>
              <w:rPr>
                <w:sz w:val="22"/>
                <w:szCs w:val="22"/>
              </w:rPr>
            </w:pPr>
          </w:p>
          <w:p w:rsidR="003075E4" w:rsidRPr="002C6584" w:rsidRDefault="003075E4" w:rsidP="003D2DE5">
            <w:pPr>
              <w:pStyle w:val="GvdeMetniGirintisi"/>
              <w:rPr>
                <w:sz w:val="22"/>
                <w:szCs w:val="22"/>
              </w:rPr>
            </w:pPr>
            <w:r w:rsidRPr="002C6584">
              <w:rPr>
                <w:rFonts w:ascii="Verdana" w:eastAsia="SimSun" w:hAnsi="Verdana" w:cs="Mangal"/>
                <w:kern w:val="3"/>
                <w:sz w:val="22"/>
                <w:szCs w:val="22"/>
                <w:lang w:val="en-US" w:eastAsia="zh-CN" w:bidi="hi-IN"/>
              </w:rPr>
              <w:t xml:space="preserve">Constructor has to </w:t>
            </w:r>
            <w:r>
              <w:rPr>
                <w:rFonts w:ascii="Verdana" w:eastAsia="SimSun" w:hAnsi="Verdana" w:cs="Mangal"/>
                <w:kern w:val="3"/>
                <w:sz w:val="22"/>
                <w:szCs w:val="22"/>
                <w:lang w:val="en-US" w:eastAsia="zh-CN" w:bidi="hi-IN"/>
              </w:rPr>
              <w:t xml:space="preserve">be able to print graphics in case of last minute changes or </w:t>
            </w:r>
            <w:r w:rsidRPr="002C6584">
              <w:rPr>
                <w:rFonts w:ascii="Verdana" w:eastAsia="SimSun" w:hAnsi="Verdana" w:cs="Mangal"/>
                <w:kern w:val="3"/>
                <w:sz w:val="22"/>
                <w:szCs w:val="22"/>
                <w:lang w:val="en-US" w:eastAsia="zh-CN" w:bidi="hi-IN"/>
              </w:rPr>
              <w:t>bring digital printing devices on-site</w:t>
            </w:r>
            <w:r>
              <w:rPr>
                <w:rFonts w:ascii="Verdana" w:eastAsia="SimSun" w:hAnsi="Verdana" w:cs="Mangal"/>
                <w:kern w:val="3"/>
                <w:sz w:val="22"/>
                <w:szCs w:val="22"/>
                <w:lang w:val="en-US" w:eastAsia="zh-CN" w:bidi="hi-IN"/>
              </w:rPr>
              <w:t>.</w:t>
            </w:r>
          </w:p>
        </w:tc>
      </w:tr>
      <w:tr w:rsidR="003075E4" w:rsidRPr="002C6584" w:rsidTr="003D2DE5">
        <w:tc>
          <w:tcPr>
            <w:tcW w:w="2553" w:type="dxa"/>
          </w:tcPr>
          <w:p w:rsidR="003075E4" w:rsidRPr="002C6584" w:rsidRDefault="003075E4" w:rsidP="003D2DE5">
            <w:pPr>
              <w:pStyle w:val="GvdeMetni2"/>
              <w:rPr>
                <w:rStyle w:val="Gl"/>
                <w:sz w:val="22"/>
                <w:szCs w:val="22"/>
              </w:rPr>
            </w:pPr>
            <w:r w:rsidRPr="00354AE5">
              <w:rPr>
                <w:rStyle w:val="Gl"/>
                <w:sz w:val="24"/>
                <w:szCs w:val="22"/>
              </w:rPr>
              <w:lastRenderedPageBreak/>
              <w:t xml:space="preserve">Internet </w:t>
            </w:r>
          </w:p>
        </w:tc>
        <w:tc>
          <w:tcPr>
            <w:tcW w:w="7512" w:type="dxa"/>
          </w:tcPr>
          <w:p w:rsidR="003075E4" w:rsidRPr="00354AE5" w:rsidRDefault="003075E4" w:rsidP="003D2DE5">
            <w:pPr>
              <w:pStyle w:val="GvdeMetni2"/>
              <w:rPr>
                <w:rFonts w:ascii="Verdana" w:hAnsi="Verdana"/>
                <w:sz w:val="22"/>
                <w:szCs w:val="22"/>
              </w:rPr>
            </w:pPr>
            <w:r w:rsidRPr="00354AE5">
              <w:rPr>
                <w:rFonts w:ascii="Verdana" w:hAnsi="Verdana"/>
                <w:sz w:val="22"/>
                <w:szCs w:val="22"/>
              </w:rPr>
              <w:t xml:space="preserve">Constructor has to include </w:t>
            </w:r>
            <w:proofErr w:type="spellStart"/>
            <w:r w:rsidRPr="00354AE5">
              <w:rPr>
                <w:rFonts w:ascii="Verdana" w:hAnsi="Verdana"/>
                <w:sz w:val="22"/>
                <w:szCs w:val="22"/>
                <w:u w:val="single"/>
              </w:rPr>
              <w:t>gsm</w:t>
            </w:r>
            <w:proofErr w:type="spellEnd"/>
            <w:r w:rsidRPr="00354AE5">
              <w:rPr>
                <w:rFonts w:ascii="Verdana" w:hAnsi="Verdana"/>
                <w:sz w:val="22"/>
                <w:szCs w:val="22"/>
                <w:u w:val="single"/>
              </w:rPr>
              <w:t xml:space="preserve"> </w:t>
            </w:r>
            <w:proofErr w:type="spellStart"/>
            <w:r w:rsidRPr="00354AE5">
              <w:rPr>
                <w:rFonts w:ascii="Verdana" w:hAnsi="Verdana"/>
                <w:sz w:val="22"/>
                <w:szCs w:val="22"/>
                <w:u w:val="single"/>
              </w:rPr>
              <w:t>wifi</w:t>
            </w:r>
            <w:proofErr w:type="spellEnd"/>
            <w:r w:rsidRPr="00354AE5">
              <w:rPr>
                <w:rFonts w:ascii="Verdana" w:hAnsi="Verdana"/>
                <w:sz w:val="22"/>
                <w:szCs w:val="22"/>
                <w:u w:val="single"/>
              </w:rPr>
              <w:t xml:space="preserve"> box</w:t>
            </w:r>
            <w:r>
              <w:rPr>
                <w:rFonts w:ascii="Verdana" w:hAnsi="Verdana"/>
                <w:sz w:val="22"/>
                <w:szCs w:val="22"/>
                <w:u w:val="single"/>
              </w:rPr>
              <w:t xml:space="preserve"> (3g or higher tech.)</w:t>
            </w:r>
            <w:r w:rsidRPr="00354AE5">
              <w:rPr>
                <w:rFonts w:ascii="Verdana" w:hAnsi="Verdana"/>
                <w:sz w:val="22"/>
                <w:szCs w:val="22"/>
              </w:rPr>
              <w:t xml:space="preserve">, price per piece separately from the construction price. (must </w:t>
            </w:r>
            <w:r>
              <w:rPr>
                <w:rFonts w:ascii="Verdana" w:hAnsi="Verdana"/>
                <w:sz w:val="22"/>
                <w:szCs w:val="22"/>
              </w:rPr>
              <w:t xml:space="preserve">be compatible with 2,4 </w:t>
            </w:r>
            <w:proofErr w:type="spellStart"/>
            <w:r>
              <w:rPr>
                <w:rFonts w:ascii="Verdana" w:hAnsi="Verdana"/>
                <w:sz w:val="22"/>
                <w:szCs w:val="22"/>
              </w:rPr>
              <w:t>ghz</w:t>
            </w:r>
            <w:proofErr w:type="spellEnd"/>
            <w:r>
              <w:rPr>
                <w:rFonts w:ascii="Verdana" w:hAnsi="Verdana"/>
                <w:sz w:val="22"/>
                <w:szCs w:val="22"/>
              </w:rPr>
              <w:t xml:space="preserve"> and 5 </w:t>
            </w:r>
            <w:proofErr w:type="spellStart"/>
            <w:r>
              <w:rPr>
                <w:rFonts w:ascii="Verdana" w:hAnsi="Verdana"/>
                <w:sz w:val="22"/>
                <w:szCs w:val="22"/>
              </w:rPr>
              <w:t>ghz</w:t>
            </w:r>
            <w:proofErr w:type="spellEnd"/>
            <w:r>
              <w:rPr>
                <w:rFonts w:ascii="Verdana" w:hAnsi="Verdana"/>
                <w:sz w:val="22"/>
                <w:szCs w:val="22"/>
              </w:rPr>
              <w:t xml:space="preserve"> bands, min. 4 </w:t>
            </w:r>
            <w:proofErr w:type="spellStart"/>
            <w:r>
              <w:rPr>
                <w:rFonts w:ascii="Verdana" w:hAnsi="Verdana"/>
                <w:sz w:val="22"/>
                <w:szCs w:val="22"/>
              </w:rPr>
              <w:t>gb</w:t>
            </w:r>
            <w:proofErr w:type="spellEnd"/>
            <w:r>
              <w:rPr>
                <w:rFonts w:ascii="Verdana" w:hAnsi="Verdana"/>
                <w:sz w:val="22"/>
                <w:szCs w:val="22"/>
              </w:rPr>
              <w:t xml:space="preserve"> quota </w:t>
            </w:r>
            <w:proofErr w:type="spellStart"/>
            <w:r w:rsidRPr="00354AE5">
              <w:rPr>
                <w:rFonts w:ascii="Verdana" w:hAnsi="Verdana"/>
                <w:sz w:val="22"/>
                <w:szCs w:val="22"/>
              </w:rPr>
              <w:t>simcard</w:t>
            </w:r>
            <w:proofErr w:type="spellEnd"/>
            <w:r w:rsidRPr="00354AE5">
              <w:rPr>
                <w:rFonts w:ascii="Verdana" w:hAnsi="Verdana"/>
                <w:sz w:val="22"/>
                <w:szCs w:val="22"/>
              </w:rPr>
              <w:t>)</w:t>
            </w:r>
          </w:p>
        </w:tc>
      </w:tr>
      <w:tr w:rsidR="003075E4" w:rsidRPr="002C6584" w:rsidTr="003D2DE5">
        <w:trPr>
          <w:trHeight w:val="1131"/>
        </w:trPr>
        <w:tc>
          <w:tcPr>
            <w:tcW w:w="2553" w:type="dxa"/>
          </w:tcPr>
          <w:p w:rsidR="003075E4" w:rsidRPr="00354AE5" w:rsidRDefault="003075E4" w:rsidP="003D2DE5">
            <w:pPr>
              <w:pStyle w:val="GvdeMetni2"/>
              <w:rPr>
                <w:sz w:val="24"/>
                <w:szCs w:val="22"/>
              </w:rPr>
            </w:pPr>
            <w:r w:rsidRPr="00354AE5">
              <w:rPr>
                <w:rStyle w:val="Gl"/>
                <w:sz w:val="24"/>
                <w:szCs w:val="22"/>
              </w:rPr>
              <w:t>Cleaning</w:t>
            </w:r>
          </w:p>
        </w:tc>
        <w:tc>
          <w:tcPr>
            <w:tcW w:w="7512" w:type="dxa"/>
          </w:tcPr>
          <w:p w:rsidR="003075E4" w:rsidRPr="00354AE5" w:rsidRDefault="003075E4" w:rsidP="003D2DE5">
            <w:pPr>
              <w:pStyle w:val="GvdeMetni2"/>
              <w:rPr>
                <w:rFonts w:ascii="Verdana" w:hAnsi="Verdana"/>
                <w:color w:val="FF0000"/>
                <w:sz w:val="22"/>
                <w:szCs w:val="22"/>
              </w:rPr>
            </w:pPr>
            <w:r w:rsidRPr="00354AE5">
              <w:rPr>
                <w:rFonts w:ascii="Verdana" w:hAnsi="Verdana"/>
                <w:sz w:val="22"/>
                <w:szCs w:val="22"/>
              </w:rPr>
              <w:t xml:space="preserve">Contractor shall handle cleaning of the entire pavilion. This service includes detailed general cleaning the day before the show starts when exhibitors have installed their booth as well as daily cleaning of booths after the show closes (floor, </w:t>
            </w:r>
            <w:r>
              <w:rPr>
                <w:rFonts w:ascii="Verdana" w:hAnsi="Verdana"/>
                <w:sz w:val="22"/>
                <w:szCs w:val="22"/>
              </w:rPr>
              <w:t>waste baskets</w:t>
            </w:r>
            <w:r w:rsidRPr="00354AE5">
              <w:rPr>
                <w:rFonts w:ascii="Verdana" w:hAnsi="Verdana"/>
                <w:sz w:val="22"/>
                <w:szCs w:val="22"/>
              </w:rPr>
              <w:t>, furniture cleaning) (good cleaning service will be a good reference for the future projects)</w:t>
            </w:r>
          </w:p>
        </w:tc>
      </w:tr>
      <w:tr w:rsidR="003075E4" w:rsidRPr="002C6584" w:rsidTr="003D2DE5">
        <w:trPr>
          <w:trHeight w:val="594"/>
        </w:trPr>
        <w:tc>
          <w:tcPr>
            <w:tcW w:w="2553" w:type="dxa"/>
          </w:tcPr>
          <w:p w:rsidR="003075E4" w:rsidRPr="00354AE5" w:rsidRDefault="003075E4" w:rsidP="003D2DE5">
            <w:pPr>
              <w:pStyle w:val="GvdeMetni2"/>
              <w:rPr>
                <w:rStyle w:val="Gl"/>
                <w:sz w:val="24"/>
                <w:szCs w:val="22"/>
              </w:rPr>
            </w:pPr>
            <w:r w:rsidRPr="00354AE5">
              <w:rPr>
                <w:rStyle w:val="Gl"/>
                <w:sz w:val="24"/>
                <w:szCs w:val="22"/>
              </w:rPr>
              <w:t>Staff</w:t>
            </w:r>
          </w:p>
        </w:tc>
        <w:tc>
          <w:tcPr>
            <w:tcW w:w="7512" w:type="dxa"/>
          </w:tcPr>
          <w:p w:rsidR="003075E4" w:rsidRPr="00354AE5" w:rsidRDefault="003075E4" w:rsidP="003D2DE5">
            <w:pPr>
              <w:jc w:val="both"/>
              <w:rPr>
                <w:rFonts w:ascii="Verdana" w:hAnsi="Verdana"/>
                <w:color w:val="FF0000"/>
                <w:sz w:val="22"/>
                <w:szCs w:val="22"/>
              </w:rPr>
            </w:pPr>
            <w:r w:rsidRPr="00354AE5">
              <w:rPr>
                <w:rFonts w:ascii="Verdana" w:hAnsi="Verdana"/>
                <w:sz w:val="22"/>
                <w:szCs w:val="22"/>
              </w:rPr>
              <w:t>During the show a technician, an electrician and project manager from the contractor company will be present on site.</w:t>
            </w:r>
            <w:r>
              <w:rPr>
                <w:rFonts w:ascii="Verdana" w:hAnsi="Verdana"/>
                <w:sz w:val="22"/>
                <w:szCs w:val="22"/>
              </w:rPr>
              <w:t xml:space="preserve"> Person in charge of the project from the contractor company should be on site during the show from the beginning until the end. </w:t>
            </w:r>
          </w:p>
        </w:tc>
      </w:tr>
      <w:tr w:rsidR="003075E4" w:rsidRPr="002C6584" w:rsidTr="003D2DE5">
        <w:tc>
          <w:tcPr>
            <w:tcW w:w="2553" w:type="dxa"/>
          </w:tcPr>
          <w:p w:rsidR="003075E4" w:rsidRPr="00354AE5" w:rsidRDefault="003075E4" w:rsidP="003D2DE5">
            <w:pPr>
              <w:pStyle w:val="GvdeMetni2"/>
              <w:rPr>
                <w:rStyle w:val="Gl"/>
                <w:sz w:val="24"/>
                <w:szCs w:val="22"/>
              </w:rPr>
            </w:pPr>
            <w:r w:rsidRPr="00354AE5">
              <w:rPr>
                <w:rStyle w:val="Gl"/>
                <w:sz w:val="24"/>
                <w:szCs w:val="22"/>
              </w:rPr>
              <w:t xml:space="preserve">Insurance </w:t>
            </w:r>
          </w:p>
        </w:tc>
        <w:tc>
          <w:tcPr>
            <w:tcW w:w="7512" w:type="dxa"/>
          </w:tcPr>
          <w:p w:rsidR="003075E4" w:rsidRDefault="003075E4" w:rsidP="003D2DE5">
            <w:pPr>
              <w:jc w:val="both"/>
              <w:rPr>
                <w:rFonts w:ascii="Verdana" w:hAnsi="Verdana"/>
                <w:sz w:val="22"/>
                <w:szCs w:val="22"/>
                <w:u w:val="single"/>
              </w:rPr>
            </w:pPr>
            <w:r w:rsidRPr="00354AE5">
              <w:rPr>
                <w:rFonts w:ascii="Verdana" w:hAnsi="Verdana"/>
                <w:sz w:val="22"/>
                <w:szCs w:val="22"/>
                <w:u w:val="single"/>
              </w:rPr>
              <w:t>The insurance of the stands, all the equipment used in the stands and construction staff belongs to the construction company until the end of the fair. Insurance documents must be supplied to OİB before build-up.</w:t>
            </w:r>
          </w:p>
          <w:p w:rsidR="003075E4" w:rsidRPr="00354AE5" w:rsidRDefault="003075E4" w:rsidP="003D2DE5">
            <w:pPr>
              <w:jc w:val="both"/>
              <w:rPr>
                <w:rFonts w:ascii="Verdana" w:hAnsi="Verdana"/>
                <w:sz w:val="22"/>
                <w:szCs w:val="22"/>
              </w:rPr>
            </w:pPr>
            <w:r>
              <w:rPr>
                <w:rFonts w:ascii="Verdana" w:hAnsi="Verdana"/>
                <w:sz w:val="22"/>
                <w:szCs w:val="22"/>
                <w:u w:val="single"/>
              </w:rPr>
              <w:t>The main constructor whose going to sign the contract with OİB, will be responsible from all kinds of damage or injury caused during the construction process fair days and dismantling period even if the main constructor uses sub-contractor company.</w:t>
            </w:r>
          </w:p>
        </w:tc>
      </w:tr>
      <w:tr w:rsidR="003075E4" w:rsidRPr="002C6584" w:rsidTr="003D2DE5">
        <w:tc>
          <w:tcPr>
            <w:tcW w:w="2553" w:type="dxa"/>
          </w:tcPr>
          <w:p w:rsidR="003075E4" w:rsidRPr="00354AE5" w:rsidRDefault="003075E4" w:rsidP="003D2DE5">
            <w:pPr>
              <w:pStyle w:val="GvdeMetni2"/>
              <w:rPr>
                <w:rStyle w:val="Gl"/>
                <w:sz w:val="24"/>
                <w:szCs w:val="22"/>
              </w:rPr>
            </w:pPr>
            <w:r w:rsidRPr="00354AE5">
              <w:rPr>
                <w:rStyle w:val="Gl"/>
                <w:sz w:val="24"/>
                <w:szCs w:val="22"/>
              </w:rPr>
              <w:t>Furniture Changes</w:t>
            </w:r>
          </w:p>
        </w:tc>
        <w:tc>
          <w:tcPr>
            <w:tcW w:w="7512" w:type="dxa"/>
          </w:tcPr>
          <w:p w:rsidR="003075E4" w:rsidRPr="00354AE5" w:rsidRDefault="003075E4" w:rsidP="003D2DE5">
            <w:pPr>
              <w:jc w:val="both"/>
              <w:rPr>
                <w:rFonts w:ascii="Verdana" w:hAnsi="Verdana"/>
                <w:sz w:val="22"/>
                <w:szCs w:val="22"/>
              </w:rPr>
            </w:pPr>
            <w:r w:rsidRPr="00354AE5">
              <w:rPr>
                <w:rFonts w:ascii="Verdana" w:hAnsi="Verdana"/>
                <w:sz w:val="22"/>
                <w:szCs w:val="22"/>
              </w:rPr>
              <w:t>Changes can be requested in favour of companies in the standard furniture set</w:t>
            </w:r>
          </w:p>
        </w:tc>
      </w:tr>
    </w:tbl>
    <w:p w:rsidR="003075E4" w:rsidRPr="002C6584" w:rsidRDefault="003075E4" w:rsidP="003075E4">
      <w:pPr>
        <w:pStyle w:val="DefinitionTerm"/>
        <w:jc w:val="center"/>
        <w:rPr>
          <w:b/>
          <w:snapToGrid/>
          <w:sz w:val="22"/>
          <w:szCs w:val="22"/>
          <w:lang w:val="en-AU"/>
        </w:rPr>
      </w:pPr>
    </w:p>
    <w:p w:rsidR="003075E4" w:rsidRPr="002C6584" w:rsidRDefault="003075E4" w:rsidP="003075E4">
      <w:pPr>
        <w:pStyle w:val="DefinitionTerm"/>
        <w:jc w:val="center"/>
        <w:rPr>
          <w:b/>
          <w:sz w:val="22"/>
          <w:szCs w:val="22"/>
        </w:rPr>
      </w:pPr>
      <w:r w:rsidRPr="002C6584">
        <w:rPr>
          <w:b/>
          <w:snapToGrid/>
          <w:sz w:val="22"/>
          <w:szCs w:val="22"/>
          <w:lang w:val="en-AU"/>
        </w:rPr>
        <w:t>OTHER (EXCLUDED)</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3"/>
        <w:gridCol w:w="7512"/>
      </w:tblGrid>
      <w:tr w:rsidR="003075E4" w:rsidRPr="002C6584" w:rsidTr="003D2DE5">
        <w:trPr>
          <w:trHeight w:val="526"/>
        </w:trPr>
        <w:tc>
          <w:tcPr>
            <w:tcW w:w="2553" w:type="dxa"/>
          </w:tcPr>
          <w:p w:rsidR="003075E4" w:rsidRPr="002C6584" w:rsidRDefault="003075E4" w:rsidP="003D2DE5">
            <w:pPr>
              <w:pStyle w:val="GvdeMetni2"/>
              <w:rPr>
                <w:sz w:val="22"/>
                <w:szCs w:val="22"/>
              </w:rPr>
            </w:pPr>
            <w:r w:rsidRPr="00354AE5">
              <w:rPr>
                <w:rStyle w:val="Gl"/>
                <w:sz w:val="24"/>
                <w:szCs w:val="22"/>
              </w:rPr>
              <w:t>Extra furniture</w:t>
            </w:r>
          </w:p>
        </w:tc>
        <w:tc>
          <w:tcPr>
            <w:tcW w:w="7512" w:type="dxa"/>
          </w:tcPr>
          <w:p w:rsidR="003075E4" w:rsidRPr="00354AE5" w:rsidRDefault="003075E4" w:rsidP="003D2DE5">
            <w:pPr>
              <w:pStyle w:val="GvdeMetni2"/>
              <w:rPr>
                <w:rFonts w:ascii="Verdana" w:hAnsi="Verdana"/>
                <w:sz w:val="22"/>
                <w:szCs w:val="22"/>
              </w:rPr>
            </w:pPr>
            <w:r w:rsidRPr="00354AE5">
              <w:rPr>
                <w:rFonts w:ascii="Verdana" w:hAnsi="Verdana"/>
                <w:sz w:val="22"/>
                <w:szCs w:val="22"/>
              </w:rPr>
              <w:t xml:space="preserve">Extra furniture will be decided and ordered </w:t>
            </w:r>
            <w:r w:rsidRPr="00354AE5">
              <w:rPr>
                <w:rFonts w:ascii="Verdana" w:hAnsi="Verdana"/>
                <w:b/>
                <w:sz w:val="22"/>
                <w:szCs w:val="22"/>
              </w:rPr>
              <w:t>separately</w:t>
            </w:r>
            <w:r w:rsidRPr="00354AE5">
              <w:rPr>
                <w:rFonts w:ascii="Verdana" w:hAnsi="Verdana"/>
                <w:sz w:val="22"/>
                <w:szCs w:val="22"/>
              </w:rPr>
              <w:t>, The furniture catalogue and price list will be sent to the exhibitors by construction company.</w:t>
            </w:r>
          </w:p>
        </w:tc>
      </w:tr>
    </w:tbl>
    <w:p w:rsidR="003075E4" w:rsidRPr="002C6584" w:rsidRDefault="003075E4" w:rsidP="003075E4">
      <w:pPr>
        <w:pStyle w:val="DefinitionTerm"/>
        <w:jc w:val="center"/>
        <w:rPr>
          <w:b/>
          <w:color w:val="000000"/>
          <w:sz w:val="22"/>
          <w:szCs w:val="22"/>
        </w:rPr>
      </w:pPr>
    </w:p>
    <w:p w:rsidR="003075E4" w:rsidRPr="002C6584" w:rsidRDefault="003075E4" w:rsidP="003075E4">
      <w:pPr>
        <w:pStyle w:val="DefinitionTerm"/>
        <w:jc w:val="center"/>
        <w:rPr>
          <w:b/>
          <w:color w:val="000000"/>
          <w:sz w:val="22"/>
          <w:szCs w:val="22"/>
        </w:rPr>
      </w:pPr>
    </w:p>
    <w:p w:rsidR="003075E4" w:rsidRPr="002C6584" w:rsidRDefault="003075E4" w:rsidP="003075E4">
      <w:pPr>
        <w:pStyle w:val="DefinitionTerm"/>
        <w:jc w:val="center"/>
        <w:rPr>
          <w:b/>
          <w:color w:val="000000"/>
          <w:sz w:val="22"/>
          <w:szCs w:val="22"/>
        </w:rPr>
      </w:pPr>
      <w:r w:rsidRPr="002C6584">
        <w:rPr>
          <w:b/>
          <w:color w:val="000000"/>
          <w:sz w:val="22"/>
          <w:szCs w:val="22"/>
        </w:rPr>
        <w:t>GENERAL CONDITIONS</w:t>
      </w:r>
    </w:p>
    <w:tbl>
      <w:tblPr>
        <w:tblW w:w="1046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3"/>
        <w:gridCol w:w="7910"/>
      </w:tblGrid>
      <w:tr w:rsidR="003075E4" w:rsidRPr="002C6584" w:rsidTr="003D2DE5">
        <w:trPr>
          <w:trHeight w:val="526"/>
        </w:trPr>
        <w:tc>
          <w:tcPr>
            <w:tcW w:w="2553" w:type="dxa"/>
          </w:tcPr>
          <w:p w:rsidR="003075E4" w:rsidRPr="002C6584" w:rsidRDefault="003075E4" w:rsidP="003D2DE5">
            <w:pPr>
              <w:pStyle w:val="GvdeMetni2"/>
              <w:rPr>
                <w:b/>
                <w:sz w:val="22"/>
                <w:szCs w:val="22"/>
              </w:rPr>
            </w:pPr>
            <w:r w:rsidRPr="00354AE5">
              <w:rPr>
                <w:b/>
                <w:sz w:val="24"/>
                <w:szCs w:val="22"/>
              </w:rPr>
              <w:t>Proposals</w:t>
            </w:r>
          </w:p>
        </w:tc>
        <w:tc>
          <w:tcPr>
            <w:tcW w:w="7910" w:type="dxa"/>
          </w:tcPr>
          <w:p w:rsidR="003075E4" w:rsidRPr="00354AE5" w:rsidRDefault="003075E4" w:rsidP="003D2DE5">
            <w:pPr>
              <w:pStyle w:val="GvdeMetni3"/>
              <w:tabs>
                <w:tab w:val="left" w:pos="4111"/>
                <w:tab w:val="left" w:pos="7371"/>
              </w:tabs>
              <w:ind w:left="30" w:right="141"/>
              <w:rPr>
                <w:rFonts w:ascii="Verdana" w:hAnsi="Verdana"/>
                <w:color w:val="000000"/>
                <w:sz w:val="22"/>
                <w:szCs w:val="22"/>
              </w:rPr>
            </w:pPr>
            <w:r w:rsidRPr="00354AE5">
              <w:rPr>
                <w:rFonts w:ascii="Verdana" w:hAnsi="Verdana"/>
                <w:color w:val="000000"/>
                <w:sz w:val="22"/>
                <w:szCs w:val="22"/>
              </w:rPr>
              <w:t>The contractors are requested to quote the price for 1 (one) square meter (in Euro € or USD)</w:t>
            </w:r>
          </w:p>
          <w:p w:rsidR="003075E4" w:rsidRPr="00354AE5" w:rsidRDefault="003075E4" w:rsidP="003D2DE5">
            <w:pPr>
              <w:pStyle w:val="GvdeMetni3"/>
              <w:tabs>
                <w:tab w:val="left" w:pos="4111"/>
                <w:tab w:val="left" w:pos="7371"/>
              </w:tabs>
              <w:ind w:left="30" w:right="141"/>
              <w:rPr>
                <w:rFonts w:ascii="Verdana" w:hAnsi="Verdana"/>
                <w:color w:val="000000"/>
                <w:sz w:val="22"/>
                <w:szCs w:val="22"/>
              </w:rPr>
            </w:pPr>
          </w:p>
          <w:p w:rsidR="003075E4" w:rsidRPr="00354AE5" w:rsidRDefault="003075E4" w:rsidP="003D2DE5">
            <w:pPr>
              <w:pStyle w:val="GvdeMetni3"/>
              <w:numPr>
                <w:ilvl w:val="0"/>
                <w:numId w:val="2"/>
              </w:numPr>
              <w:tabs>
                <w:tab w:val="left" w:pos="4111"/>
                <w:tab w:val="left" w:pos="7371"/>
              </w:tabs>
              <w:ind w:right="141"/>
              <w:rPr>
                <w:rFonts w:ascii="Verdana" w:hAnsi="Verdana"/>
                <w:b/>
                <w:color w:val="000000"/>
                <w:sz w:val="22"/>
                <w:szCs w:val="22"/>
              </w:rPr>
            </w:pPr>
            <w:r w:rsidRPr="00354AE5">
              <w:rPr>
                <w:rFonts w:ascii="Verdana" w:hAnsi="Verdana"/>
                <w:b/>
                <w:color w:val="000000"/>
                <w:sz w:val="22"/>
                <w:szCs w:val="22"/>
              </w:rPr>
              <w:t xml:space="preserve"> m2 price for banner supported from the ground,</w:t>
            </w:r>
          </w:p>
          <w:p w:rsidR="003075E4" w:rsidRPr="00354AE5" w:rsidRDefault="003075E4" w:rsidP="003D2DE5">
            <w:pPr>
              <w:pStyle w:val="GvdeMetni3"/>
              <w:numPr>
                <w:ilvl w:val="0"/>
                <w:numId w:val="2"/>
              </w:numPr>
              <w:tabs>
                <w:tab w:val="left" w:pos="4111"/>
                <w:tab w:val="left" w:pos="7371"/>
              </w:tabs>
              <w:ind w:right="141"/>
              <w:rPr>
                <w:rFonts w:ascii="Verdana" w:hAnsi="Verdana"/>
                <w:b/>
                <w:color w:val="000000"/>
                <w:sz w:val="22"/>
                <w:szCs w:val="22"/>
              </w:rPr>
            </w:pPr>
            <w:r>
              <w:rPr>
                <w:rFonts w:ascii="Verdana" w:hAnsi="Verdana"/>
                <w:b/>
                <w:color w:val="000000"/>
                <w:sz w:val="22"/>
                <w:szCs w:val="22"/>
              </w:rPr>
              <w:t xml:space="preserve"> </w:t>
            </w:r>
            <w:r w:rsidRPr="00354AE5">
              <w:rPr>
                <w:rFonts w:ascii="Verdana" w:hAnsi="Verdana"/>
                <w:b/>
                <w:color w:val="000000"/>
                <w:sz w:val="22"/>
                <w:szCs w:val="22"/>
              </w:rPr>
              <w:t xml:space="preserve">m2 price for banner to be hanged from the ceiling </w:t>
            </w:r>
          </w:p>
          <w:p w:rsidR="003075E4" w:rsidRPr="00354AE5" w:rsidRDefault="003075E4" w:rsidP="003D2DE5">
            <w:pPr>
              <w:pStyle w:val="GvdeMetni3"/>
              <w:tabs>
                <w:tab w:val="left" w:pos="4111"/>
                <w:tab w:val="left" w:pos="7371"/>
              </w:tabs>
              <w:ind w:left="30" w:right="141"/>
              <w:rPr>
                <w:rFonts w:ascii="Verdana" w:hAnsi="Verdana"/>
                <w:color w:val="000000"/>
                <w:sz w:val="22"/>
                <w:szCs w:val="22"/>
              </w:rPr>
            </w:pPr>
          </w:p>
          <w:p w:rsidR="003075E4" w:rsidRPr="00354AE5" w:rsidRDefault="003075E4" w:rsidP="003D2DE5">
            <w:pPr>
              <w:pStyle w:val="GvdeMetni3"/>
              <w:tabs>
                <w:tab w:val="left" w:pos="4111"/>
                <w:tab w:val="left" w:pos="7371"/>
              </w:tabs>
              <w:ind w:left="30" w:right="141"/>
              <w:rPr>
                <w:rFonts w:ascii="Verdana" w:hAnsi="Verdana"/>
                <w:sz w:val="22"/>
                <w:szCs w:val="22"/>
              </w:rPr>
            </w:pPr>
            <w:r w:rsidRPr="00354AE5">
              <w:rPr>
                <w:rFonts w:ascii="Verdana" w:hAnsi="Verdana"/>
                <w:b/>
                <w:bCs/>
                <w:sz w:val="22"/>
                <w:szCs w:val="22"/>
                <w:u w:val="single"/>
              </w:rPr>
              <w:t>Constructors will give m2 price including everything written on the provisions, the design and the quotation</w:t>
            </w:r>
            <w:r w:rsidRPr="00354AE5">
              <w:rPr>
                <w:rFonts w:ascii="Verdana" w:hAnsi="Verdana"/>
                <w:sz w:val="22"/>
                <w:szCs w:val="22"/>
              </w:rPr>
              <w:t>.</w:t>
            </w:r>
          </w:p>
          <w:p w:rsidR="003075E4" w:rsidRPr="00354AE5" w:rsidRDefault="003075E4" w:rsidP="003D2DE5">
            <w:pPr>
              <w:pStyle w:val="GvdeMetni3"/>
              <w:tabs>
                <w:tab w:val="left" w:pos="4111"/>
                <w:tab w:val="left" w:pos="7371"/>
              </w:tabs>
              <w:ind w:left="30" w:right="141"/>
              <w:rPr>
                <w:rFonts w:ascii="Verdana" w:hAnsi="Verdana"/>
                <w:color w:val="000000"/>
                <w:sz w:val="22"/>
                <w:szCs w:val="22"/>
              </w:rPr>
            </w:pPr>
            <w:r w:rsidRPr="00354AE5">
              <w:rPr>
                <w:rFonts w:ascii="Verdana" w:hAnsi="Verdana"/>
                <w:b/>
                <w:bCs/>
                <w:sz w:val="22"/>
                <w:szCs w:val="22"/>
                <w:u w:val="single"/>
              </w:rPr>
              <w:t>Early entry to the fairground, extra hours work, storing the materials and other extra costs must be given separately from the m2 price (if the constructor deems needed).</w:t>
            </w:r>
          </w:p>
          <w:p w:rsidR="003075E4" w:rsidRPr="00354AE5" w:rsidRDefault="003075E4" w:rsidP="003D2DE5">
            <w:pPr>
              <w:pStyle w:val="GvdeMetni3"/>
              <w:tabs>
                <w:tab w:val="left" w:pos="4111"/>
                <w:tab w:val="left" w:pos="7371"/>
              </w:tabs>
              <w:ind w:left="30" w:right="141"/>
              <w:rPr>
                <w:rFonts w:ascii="Verdana" w:hAnsi="Verdana"/>
                <w:color w:val="000000"/>
                <w:sz w:val="22"/>
                <w:szCs w:val="22"/>
              </w:rPr>
            </w:pPr>
            <w:r w:rsidRPr="00354AE5">
              <w:rPr>
                <w:rFonts w:ascii="Verdana" w:hAnsi="Verdana"/>
                <w:b/>
                <w:bCs/>
                <w:sz w:val="22"/>
                <w:szCs w:val="22"/>
                <w:u w:val="single"/>
              </w:rPr>
              <w:t xml:space="preserve">If the </w:t>
            </w:r>
            <w:proofErr w:type="gramStart"/>
            <w:r w:rsidRPr="00354AE5">
              <w:rPr>
                <w:rFonts w:ascii="Verdana" w:hAnsi="Verdana"/>
                <w:b/>
                <w:bCs/>
                <w:sz w:val="22"/>
                <w:szCs w:val="22"/>
                <w:u w:val="single"/>
              </w:rPr>
              <w:t>cost of suspension points are</w:t>
            </w:r>
            <w:proofErr w:type="gramEnd"/>
            <w:r w:rsidRPr="00354AE5">
              <w:rPr>
                <w:rFonts w:ascii="Verdana" w:hAnsi="Verdana"/>
                <w:b/>
                <w:bCs/>
                <w:sz w:val="22"/>
                <w:szCs w:val="22"/>
                <w:u w:val="single"/>
              </w:rPr>
              <w:t xml:space="preserve"> included in the m2 price for hanged banner, it must be noted in the quotation</w:t>
            </w:r>
            <w:r w:rsidRPr="00354AE5">
              <w:rPr>
                <w:rFonts w:ascii="Verdana" w:hAnsi="Verdana"/>
                <w:color w:val="000000"/>
                <w:sz w:val="22"/>
                <w:szCs w:val="22"/>
              </w:rPr>
              <w:t xml:space="preserve">. </w:t>
            </w:r>
            <w:r w:rsidRPr="00354AE5">
              <w:rPr>
                <w:rFonts w:ascii="Verdana" w:hAnsi="Verdana"/>
                <w:b/>
                <w:bCs/>
                <w:sz w:val="22"/>
                <w:szCs w:val="22"/>
                <w:u w:val="single"/>
              </w:rPr>
              <w:t>If not, must be stated separately.</w:t>
            </w:r>
          </w:p>
          <w:p w:rsidR="003075E4" w:rsidRPr="00354AE5" w:rsidRDefault="003075E4" w:rsidP="003D2DE5">
            <w:pPr>
              <w:pStyle w:val="GvdeMetni3"/>
              <w:tabs>
                <w:tab w:val="left" w:pos="4111"/>
                <w:tab w:val="left" w:pos="7371"/>
              </w:tabs>
              <w:ind w:left="30" w:right="141"/>
              <w:rPr>
                <w:rFonts w:ascii="Verdana" w:hAnsi="Verdana"/>
                <w:color w:val="000000"/>
                <w:sz w:val="22"/>
                <w:szCs w:val="22"/>
              </w:rPr>
            </w:pPr>
            <w:r w:rsidRPr="00354AE5">
              <w:rPr>
                <w:rFonts w:ascii="Verdana" w:hAnsi="Verdana"/>
                <w:b/>
                <w:bCs/>
                <w:sz w:val="22"/>
                <w:szCs w:val="22"/>
                <w:u w:val="single"/>
              </w:rPr>
              <w:t xml:space="preserve">The technical orders such as electricity, water, internet and fax line will be ordered by OIB, but the constructor will </w:t>
            </w:r>
            <w:r w:rsidRPr="00354AE5">
              <w:rPr>
                <w:rFonts w:ascii="Verdana" w:hAnsi="Verdana"/>
                <w:b/>
                <w:bCs/>
                <w:sz w:val="22"/>
                <w:szCs w:val="22"/>
                <w:u w:val="single"/>
              </w:rPr>
              <w:lastRenderedPageBreak/>
              <w:t>supply and fill in all needed forms for orders in the name of OIB</w:t>
            </w:r>
            <w:r w:rsidRPr="00354AE5">
              <w:rPr>
                <w:rFonts w:ascii="Verdana" w:hAnsi="Verdana"/>
                <w:color w:val="000000"/>
                <w:sz w:val="22"/>
                <w:szCs w:val="22"/>
              </w:rPr>
              <w:t>.</w:t>
            </w:r>
          </w:p>
          <w:p w:rsidR="003075E4" w:rsidRPr="002C6584" w:rsidRDefault="003075E4" w:rsidP="003D2DE5">
            <w:pPr>
              <w:pStyle w:val="GvdeMetni3"/>
              <w:tabs>
                <w:tab w:val="left" w:pos="4111"/>
                <w:tab w:val="left" w:pos="7371"/>
              </w:tabs>
              <w:ind w:left="30" w:right="141"/>
              <w:rPr>
                <w:sz w:val="22"/>
                <w:szCs w:val="22"/>
              </w:rPr>
            </w:pPr>
          </w:p>
        </w:tc>
      </w:tr>
      <w:tr w:rsidR="003075E4" w:rsidRPr="002C6584" w:rsidTr="003D2DE5">
        <w:trPr>
          <w:trHeight w:val="526"/>
        </w:trPr>
        <w:tc>
          <w:tcPr>
            <w:tcW w:w="2553" w:type="dxa"/>
          </w:tcPr>
          <w:p w:rsidR="003075E4" w:rsidRPr="00354AE5" w:rsidRDefault="003075E4" w:rsidP="003D2DE5">
            <w:pPr>
              <w:pStyle w:val="GvdeMetni2"/>
              <w:rPr>
                <w:b/>
                <w:sz w:val="24"/>
                <w:szCs w:val="22"/>
              </w:rPr>
            </w:pPr>
            <w:r w:rsidRPr="00354AE5">
              <w:rPr>
                <w:b/>
                <w:sz w:val="24"/>
                <w:szCs w:val="22"/>
              </w:rPr>
              <w:lastRenderedPageBreak/>
              <w:t xml:space="preserve">Proposal documents will be sent by </w:t>
            </w:r>
          </w:p>
          <w:p w:rsidR="003075E4" w:rsidRPr="00354AE5" w:rsidRDefault="003075E4" w:rsidP="003D2DE5">
            <w:pPr>
              <w:pStyle w:val="GvdeMetni2"/>
              <w:rPr>
                <w:b/>
                <w:sz w:val="24"/>
                <w:szCs w:val="22"/>
              </w:rPr>
            </w:pPr>
          </w:p>
        </w:tc>
        <w:tc>
          <w:tcPr>
            <w:tcW w:w="7910" w:type="dxa"/>
          </w:tcPr>
          <w:p w:rsidR="003075E4" w:rsidRPr="00354AE5" w:rsidRDefault="003075E4" w:rsidP="003D2DE5">
            <w:pPr>
              <w:pStyle w:val="GvdeMetni2"/>
              <w:rPr>
                <w:rFonts w:ascii="Verdana" w:hAnsi="Verdana"/>
                <w:b/>
                <w:sz w:val="22"/>
                <w:szCs w:val="22"/>
              </w:rPr>
            </w:pPr>
          </w:p>
        </w:tc>
      </w:tr>
      <w:tr w:rsidR="003075E4" w:rsidRPr="002C6584" w:rsidTr="003D2DE5">
        <w:trPr>
          <w:trHeight w:val="526"/>
        </w:trPr>
        <w:tc>
          <w:tcPr>
            <w:tcW w:w="2553" w:type="dxa"/>
          </w:tcPr>
          <w:p w:rsidR="003075E4" w:rsidRPr="00354AE5" w:rsidRDefault="003075E4" w:rsidP="003D2DE5">
            <w:pPr>
              <w:pStyle w:val="GvdeMetni2"/>
              <w:rPr>
                <w:sz w:val="24"/>
                <w:szCs w:val="22"/>
              </w:rPr>
            </w:pPr>
            <w:r w:rsidRPr="00354AE5">
              <w:rPr>
                <w:b/>
                <w:sz w:val="24"/>
                <w:szCs w:val="22"/>
              </w:rPr>
              <w:t>Proposal documents will be sent to</w:t>
            </w:r>
          </w:p>
        </w:tc>
        <w:tc>
          <w:tcPr>
            <w:tcW w:w="7910" w:type="dxa"/>
          </w:tcPr>
          <w:p w:rsidR="003075E4" w:rsidRPr="00354AE5" w:rsidRDefault="003075E4" w:rsidP="003D2DE5">
            <w:pPr>
              <w:pStyle w:val="GvdeMetni3"/>
              <w:tabs>
                <w:tab w:val="left" w:pos="4111"/>
                <w:tab w:val="left" w:pos="7371"/>
              </w:tabs>
              <w:ind w:left="30" w:right="141"/>
              <w:rPr>
                <w:rFonts w:ascii="Verdana" w:hAnsi="Verdana"/>
                <w:sz w:val="22"/>
                <w:szCs w:val="22"/>
              </w:rPr>
            </w:pPr>
          </w:p>
        </w:tc>
      </w:tr>
      <w:tr w:rsidR="003075E4" w:rsidRPr="002C6584" w:rsidTr="003D2DE5">
        <w:trPr>
          <w:trHeight w:val="526"/>
        </w:trPr>
        <w:tc>
          <w:tcPr>
            <w:tcW w:w="2553" w:type="dxa"/>
          </w:tcPr>
          <w:p w:rsidR="003075E4" w:rsidRPr="00354AE5" w:rsidRDefault="003075E4" w:rsidP="003D2DE5">
            <w:pPr>
              <w:pStyle w:val="GvdeMetni2"/>
              <w:rPr>
                <w:b/>
                <w:sz w:val="24"/>
                <w:szCs w:val="22"/>
              </w:rPr>
            </w:pPr>
            <w:r w:rsidRPr="00354AE5">
              <w:rPr>
                <w:b/>
                <w:sz w:val="24"/>
                <w:szCs w:val="22"/>
              </w:rPr>
              <w:t>Drawings or other information can be sent to</w:t>
            </w:r>
          </w:p>
        </w:tc>
        <w:tc>
          <w:tcPr>
            <w:tcW w:w="7910" w:type="dxa"/>
          </w:tcPr>
          <w:p w:rsidR="003075E4" w:rsidRPr="00354AE5" w:rsidRDefault="003075E4" w:rsidP="006E701A">
            <w:pPr>
              <w:pStyle w:val="GvdeMetni2"/>
              <w:rPr>
                <w:rFonts w:ascii="Verdana" w:hAnsi="Verdana"/>
                <w:sz w:val="22"/>
                <w:szCs w:val="22"/>
              </w:rPr>
            </w:pPr>
          </w:p>
        </w:tc>
      </w:tr>
      <w:tr w:rsidR="003075E4" w:rsidRPr="002C6584" w:rsidTr="003D2DE5">
        <w:trPr>
          <w:trHeight w:val="526"/>
        </w:trPr>
        <w:tc>
          <w:tcPr>
            <w:tcW w:w="2553" w:type="dxa"/>
          </w:tcPr>
          <w:p w:rsidR="003075E4" w:rsidRPr="00354AE5" w:rsidRDefault="003075E4" w:rsidP="003D2DE5">
            <w:pPr>
              <w:pStyle w:val="GvdeMetni2"/>
              <w:rPr>
                <w:b/>
                <w:sz w:val="24"/>
                <w:szCs w:val="22"/>
              </w:rPr>
            </w:pPr>
            <w:r w:rsidRPr="00354AE5">
              <w:rPr>
                <w:b/>
                <w:color w:val="000000"/>
                <w:sz w:val="24"/>
                <w:szCs w:val="22"/>
              </w:rPr>
              <w:t xml:space="preserve">Quotation for the items mentioned in section “OTHER” (Excluded) </w:t>
            </w:r>
          </w:p>
        </w:tc>
        <w:tc>
          <w:tcPr>
            <w:tcW w:w="7910" w:type="dxa"/>
          </w:tcPr>
          <w:p w:rsidR="003075E4" w:rsidRPr="00354AE5" w:rsidRDefault="003075E4" w:rsidP="003D2DE5">
            <w:pPr>
              <w:pStyle w:val="GvdeMetni2"/>
              <w:rPr>
                <w:rFonts w:ascii="Verdana" w:hAnsi="Verdana"/>
                <w:color w:val="000000"/>
                <w:sz w:val="22"/>
                <w:szCs w:val="22"/>
              </w:rPr>
            </w:pPr>
            <w:r w:rsidRPr="00354AE5">
              <w:rPr>
                <w:rFonts w:ascii="Verdana" w:hAnsi="Verdana"/>
                <w:color w:val="000000"/>
                <w:sz w:val="22"/>
                <w:szCs w:val="22"/>
              </w:rPr>
              <w:t>The contractors are requested to quote the unit price of each item. The quantity of the items will be decided and ordered separately according to the exhibitors' requirements by exhibitors themselves. Extra orders will be invoiced to the exhibitors.</w:t>
            </w:r>
          </w:p>
        </w:tc>
      </w:tr>
      <w:tr w:rsidR="003075E4" w:rsidRPr="002C6584" w:rsidTr="003D2DE5">
        <w:trPr>
          <w:trHeight w:val="228"/>
        </w:trPr>
        <w:tc>
          <w:tcPr>
            <w:tcW w:w="2553" w:type="dxa"/>
          </w:tcPr>
          <w:p w:rsidR="003075E4" w:rsidRPr="00354AE5" w:rsidRDefault="003075E4" w:rsidP="003D2DE5">
            <w:pPr>
              <w:pStyle w:val="DefinitionList"/>
              <w:ind w:left="0"/>
              <w:rPr>
                <w:b/>
                <w:szCs w:val="22"/>
              </w:rPr>
            </w:pPr>
            <w:proofErr w:type="spellStart"/>
            <w:r w:rsidRPr="00354AE5">
              <w:rPr>
                <w:b/>
                <w:szCs w:val="22"/>
              </w:rPr>
              <w:t>Other</w:t>
            </w:r>
            <w:proofErr w:type="spellEnd"/>
          </w:p>
        </w:tc>
        <w:tc>
          <w:tcPr>
            <w:tcW w:w="7910" w:type="dxa"/>
          </w:tcPr>
          <w:p w:rsidR="003075E4" w:rsidRPr="00354AE5" w:rsidRDefault="003075E4" w:rsidP="003D2DE5">
            <w:pPr>
              <w:pStyle w:val="DefinitionList"/>
              <w:ind w:left="0"/>
              <w:rPr>
                <w:rFonts w:ascii="Verdana" w:hAnsi="Verdana"/>
                <w:sz w:val="22"/>
                <w:szCs w:val="22"/>
              </w:rPr>
            </w:pPr>
            <w:proofErr w:type="spellStart"/>
            <w:r w:rsidRPr="00354AE5">
              <w:rPr>
                <w:rFonts w:ascii="Verdana" w:hAnsi="Verdana"/>
                <w:sz w:val="22"/>
                <w:szCs w:val="22"/>
              </w:rPr>
              <w:t>After</w:t>
            </w:r>
            <w:proofErr w:type="spellEnd"/>
            <w:r w:rsidRPr="00354AE5">
              <w:rPr>
                <w:rFonts w:ascii="Verdana" w:hAnsi="Verdana"/>
                <w:sz w:val="22"/>
                <w:szCs w:val="22"/>
              </w:rPr>
              <w:t xml:space="preserve"> </w:t>
            </w:r>
            <w:proofErr w:type="spellStart"/>
            <w:r w:rsidRPr="00354AE5">
              <w:rPr>
                <w:rFonts w:ascii="Verdana" w:hAnsi="Verdana"/>
                <w:sz w:val="22"/>
                <w:szCs w:val="22"/>
              </w:rPr>
              <w:t>the</w:t>
            </w:r>
            <w:proofErr w:type="spellEnd"/>
            <w:r w:rsidRPr="00354AE5">
              <w:rPr>
                <w:rFonts w:ascii="Verdana" w:hAnsi="Verdana"/>
                <w:sz w:val="22"/>
                <w:szCs w:val="22"/>
              </w:rPr>
              <w:t xml:space="preserve"> </w:t>
            </w:r>
            <w:proofErr w:type="spellStart"/>
            <w:r w:rsidRPr="00354AE5">
              <w:rPr>
                <w:rFonts w:ascii="Verdana" w:hAnsi="Verdana"/>
                <w:sz w:val="22"/>
                <w:szCs w:val="22"/>
              </w:rPr>
              <w:t>evaluation</w:t>
            </w:r>
            <w:proofErr w:type="spellEnd"/>
            <w:r w:rsidRPr="00354AE5">
              <w:rPr>
                <w:rFonts w:ascii="Verdana" w:hAnsi="Verdana"/>
                <w:sz w:val="22"/>
                <w:szCs w:val="22"/>
              </w:rPr>
              <w:t xml:space="preserve"> of </w:t>
            </w:r>
            <w:proofErr w:type="spellStart"/>
            <w:r w:rsidRPr="00354AE5">
              <w:rPr>
                <w:rFonts w:ascii="Verdana" w:hAnsi="Verdana"/>
                <w:sz w:val="22"/>
                <w:szCs w:val="22"/>
              </w:rPr>
              <w:t>the</w:t>
            </w:r>
            <w:proofErr w:type="spellEnd"/>
            <w:r w:rsidRPr="00354AE5">
              <w:rPr>
                <w:rFonts w:ascii="Verdana" w:hAnsi="Verdana"/>
                <w:sz w:val="22"/>
                <w:szCs w:val="22"/>
              </w:rPr>
              <w:t xml:space="preserve"> </w:t>
            </w:r>
            <w:proofErr w:type="spellStart"/>
            <w:r w:rsidRPr="00354AE5">
              <w:rPr>
                <w:rFonts w:ascii="Verdana" w:hAnsi="Verdana"/>
                <w:sz w:val="22"/>
                <w:szCs w:val="22"/>
              </w:rPr>
              <w:t>offers</w:t>
            </w:r>
            <w:proofErr w:type="spellEnd"/>
            <w:r w:rsidRPr="00354AE5">
              <w:rPr>
                <w:rFonts w:ascii="Verdana" w:hAnsi="Verdana"/>
                <w:sz w:val="22"/>
                <w:szCs w:val="22"/>
              </w:rPr>
              <w:t xml:space="preserve">, a </w:t>
            </w:r>
            <w:proofErr w:type="spellStart"/>
            <w:r w:rsidRPr="00354AE5">
              <w:rPr>
                <w:rFonts w:ascii="Verdana" w:hAnsi="Verdana"/>
                <w:sz w:val="22"/>
                <w:szCs w:val="22"/>
              </w:rPr>
              <w:t>contract</w:t>
            </w:r>
            <w:proofErr w:type="spellEnd"/>
            <w:r w:rsidRPr="00354AE5">
              <w:rPr>
                <w:rFonts w:ascii="Verdana" w:hAnsi="Verdana"/>
                <w:sz w:val="22"/>
                <w:szCs w:val="22"/>
              </w:rPr>
              <w:t xml:space="preserve"> </w:t>
            </w:r>
            <w:proofErr w:type="spellStart"/>
            <w:r w:rsidRPr="00354AE5">
              <w:rPr>
                <w:rFonts w:ascii="Verdana" w:hAnsi="Verdana"/>
                <w:sz w:val="22"/>
                <w:szCs w:val="22"/>
              </w:rPr>
              <w:t>will</w:t>
            </w:r>
            <w:proofErr w:type="spellEnd"/>
            <w:r w:rsidRPr="00354AE5">
              <w:rPr>
                <w:rFonts w:ascii="Verdana" w:hAnsi="Verdana"/>
                <w:sz w:val="22"/>
                <w:szCs w:val="22"/>
              </w:rPr>
              <w:t xml:space="preserve"> be </w:t>
            </w:r>
            <w:proofErr w:type="spellStart"/>
            <w:r w:rsidRPr="00354AE5">
              <w:rPr>
                <w:rFonts w:ascii="Verdana" w:hAnsi="Verdana"/>
                <w:sz w:val="22"/>
                <w:szCs w:val="22"/>
              </w:rPr>
              <w:t>made</w:t>
            </w:r>
            <w:proofErr w:type="spellEnd"/>
            <w:r w:rsidRPr="00354AE5">
              <w:rPr>
                <w:rFonts w:ascii="Verdana" w:hAnsi="Verdana"/>
                <w:sz w:val="22"/>
                <w:szCs w:val="22"/>
              </w:rPr>
              <w:t xml:space="preserve"> </w:t>
            </w:r>
            <w:proofErr w:type="spellStart"/>
            <w:r w:rsidRPr="00354AE5">
              <w:rPr>
                <w:rFonts w:ascii="Verdana" w:hAnsi="Verdana"/>
                <w:sz w:val="22"/>
                <w:szCs w:val="22"/>
              </w:rPr>
              <w:t>with</w:t>
            </w:r>
            <w:proofErr w:type="spellEnd"/>
            <w:r w:rsidRPr="00354AE5">
              <w:rPr>
                <w:rFonts w:ascii="Verdana" w:hAnsi="Verdana"/>
                <w:sz w:val="22"/>
                <w:szCs w:val="22"/>
              </w:rPr>
              <w:t xml:space="preserve"> </w:t>
            </w:r>
            <w:proofErr w:type="spellStart"/>
            <w:r w:rsidRPr="00354AE5">
              <w:rPr>
                <w:rFonts w:ascii="Verdana" w:hAnsi="Verdana"/>
                <w:sz w:val="22"/>
                <w:szCs w:val="22"/>
              </w:rPr>
              <w:t>the</w:t>
            </w:r>
            <w:proofErr w:type="spellEnd"/>
            <w:r w:rsidRPr="00354AE5">
              <w:rPr>
                <w:rFonts w:ascii="Verdana" w:hAnsi="Verdana"/>
                <w:sz w:val="22"/>
                <w:szCs w:val="22"/>
              </w:rPr>
              <w:t xml:space="preserve"> </w:t>
            </w:r>
            <w:proofErr w:type="spellStart"/>
            <w:r w:rsidRPr="00354AE5">
              <w:rPr>
                <w:rFonts w:ascii="Verdana" w:hAnsi="Verdana"/>
                <w:sz w:val="22"/>
                <w:szCs w:val="22"/>
              </w:rPr>
              <w:t>contractor</w:t>
            </w:r>
            <w:proofErr w:type="spellEnd"/>
            <w:r w:rsidRPr="00354AE5">
              <w:rPr>
                <w:rFonts w:ascii="Verdana" w:hAnsi="Verdana"/>
                <w:sz w:val="22"/>
                <w:szCs w:val="22"/>
              </w:rPr>
              <w:t xml:space="preserve"> </w:t>
            </w:r>
            <w:proofErr w:type="spellStart"/>
            <w:r w:rsidRPr="00354AE5">
              <w:rPr>
                <w:rFonts w:ascii="Verdana" w:hAnsi="Verdana"/>
                <w:sz w:val="22"/>
                <w:szCs w:val="22"/>
              </w:rPr>
              <w:t>selected</w:t>
            </w:r>
            <w:proofErr w:type="spellEnd"/>
            <w:r w:rsidRPr="00354AE5">
              <w:rPr>
                <w:rFonts w:ascii="Verdana" w:hAnsi="Verdana"/>
                <w:sz w:val="22"/>
                <w:szCs w:val="22"/>
              </w:rPr>
              <w:t xml:space="preserve">. </w:t>
            </w:r>
            <w:proofErr w:type="spellStart"/>
            <w:r w:rsidRPr="00354AE5">
              <w:rPr>
                <w:rFonts w:ascii="Verdana" w:hAnsi="Verdana"/>
                <w:sz w:val="22"/>
                <w:szCs w:val="22"/>
              </w:rPr>
              <w:t>All</w:t>
            </w:r>
            <w:proofErr w:type="spellEnd"/>
            <w:r w:rsidRPr="00354AE5">
              <w:rPr>
                <w:rFonts w:ascii="Verdana" w:hAnsi="Verdana"/>
                <w:sz w:val="22"/>
                <w:szCs w:val="22"/>
              </w:rPr>
              <w:t xml:space="preserve"> </w:t>
            </w:r>
            <w:proofErr w:type="spellStart"/>
            <w:r w:rsidRPr="00354AE5">
              <w:rPr>
                <w:rFonts w:ascii="Verdana" w:hAnsi="Verdana"/>
                <w:sz w:val="22"/>
                <w:szCs w:val="22"/>
              </w:rPr>
              <w:t>conditions</w:t>
            </w:r>
            <w:proofErr w:type="spellEnd"/>
            <w:r w:rsidRPr="00354AE5">
              <w:rPr>
                <w:rFonts w:ascii="Verdana" w:hAnsi="Verdana"/>
                <w:sz w:val="22"/>
                <w:szCs w:val="22"/>
              </w:rPr>
              <w:t xml:space="preserve"> </w:t>
            </w:r>
            <w:proofErr w:type="spellStart"/>
            <w:r w:rsidRPr="00354AE5">
              <w:rPr>
                <w:rFonts w:ascii="Verdana" w:hAnsi="Verdana"/>
                <w:sz w:val="22"/>
                <w:szCs w:val="22"/>
              </w:rPr>
              <w:t>will</w:t>
            </w:r>
            <w:proofErr w:type="spellEnd"/>
            <w:r w:rsidRPr="00354AE5">
              <w:rPr>
                <w:rFonts w:ascii="Verdana" w:hAnsi="Verdana"/>
                <w:sz w:val="22"/>
                <w:szCs w:val="22"/>
              </w:rPr>
              <w:t xml:space="preserve"> be </w:t>
            </w:r>
            <w:proofErr w:type="spellStart"/>
            <w:r w:rsidRPr="00354AE5">
              <w:rPr>
                <w:rFonts w:ascii="Verdana" w:hAnsi="Verdana"/>
                <w:sz w:val="22"/>
                <w:szCs w:val="22"/>
              </w:rPr>
              <w:t>stated</w:t>
            </w:r>
            <w:proofErr w:type="spellEnd"/>
            <w:r w:rsidRPr="00354AE5">
              <w:rPr>
                <w:rFonts w:ascii="Verdana" w:hAnsi="Verdana"/>
                <w:sz w:val="22"/>
                <w:szCs w:val="22"/>
              </w:rPr>
              <w:t xml:space="preserve"> in </w:t>
            </w:r>
            <w:proofErr w:type="spellStart"/>
            <w:r w:rsidRPr="00354AE5">
              <w:rPr>
                <w:rFonts w:ascii="Verdana" w:hAnsi="Verdana"/>
                <w:sz w:val="22"/>
                <w:szCs w:val="22"/>
              </w:rPr>
              <w:t>the</w:t>
            </w:r>
            <w:proofErr w:type="spellEnd"/>
            <w:r w:rsidRPr="00354AE5">
              <w:rPr>
                <w:rFonts w:ascii="Verdana" w:hAnsi="Verdana"/>
                <w:sz w:val="22"/>
                <w:szCs w:val="22"/>
              </w:rPr>
              <w:t xml:space="preserve"> </w:t>
            </w:r>
            <w:proofErr w:type="spellStart"/>
            <w:r w:rsidRPr="00354AE5">
              <w:rPr>
                <w:rFonts w:ascii="Verdana" w:hAnsi="Verdana"/>
                <w:sz w:val="22"/>
                <w:szCs w:val="22"/>
              </w:rPr>
              <w:t>contract</w:t>
            </w:r>
            <w:proofErr w:type="spellEnd"/>
            <w:r w:rsidRPr="00354AE5">
              <w:rPr>
                <w:rFonts w:ascii="Verdana" w:hAnsi="Verdana"/>
                <w:sz w:val="22"/>
                <w:szCs w:val="22"/>
              </w:rPr>
              <w:t>.</w:t>
            </w:r>
          </w:p>
        </w:tc>
      </w:tr>
    </w:tbl>
    <w:p w:rsidR="001A63B4" w:rsidRPr="002C6584" w:rsidRDefault="001A63B4" w:rsidP="008F48FF">
      <w:pPr>
        <w:pStyle w:val="stbilgi"/>
        <w:tabs>
          <w:tab w:val="clear" w:pos="4153"/>
          <w:tab w:val="clear" w:pos="8306"/>
          <w:tab w:val="left" w:pos="709"/>
          <w:tab w:val="left" w:pos="3969"/>
        </w:tabs>
        <w:ind w:right="-143"/>
        <w:jc w:val="center"/>
        <w:rPr>
          <w:rFonts w:ascii="Times New Roman" w:hAnsi="Times New Roman"/>
          <w:b/>
          <w:sz w:val="22"/>
          <w:szCs w:val="22"/>
          <w:lang w:val="tr-TR"/>
        </w:rPr>
      </w:pPr>
      <w:bookmarkStart w:id="0" w:name="_GoBack"/>
      <w:bookmarkEnd w:id="0"/>
    </w:p>
    <w:p w:rsidR="001A63B4" w:rsidRPr="002C6584" w:rsidRDefault="001A63B4" w:rsidP="008F48FF">
      <w:pPr>
        <w:pStyle w:val="stbilgi"/>
        <w:tabs>
          <w:tab w:val="clear" w:pos="4153"/>
          <w:tab w:val="clear" w:pos="8306"/>
          <w:tab w:val="left" w:pos="709"/>
          <w:tab w:val="left" w:pos="3969"/>
        </w:tabs>
        <w:ind w:right="-143"/>
        <w:jc w:val="center"/>
        <w:rPr>
          <w:rFonts w:ascii="Times New Roman" w:hAnsi="Times New Roman"/>
          <w:b/>
          <w:sz w:val="22"/>
          <w:szCs w:val="22"/>
          <w:lang w:val="tr-TR"/>
        </w:rPr>
      </w:pPr>
    </w:p>
    <w:p w:rsidR="001A63B4" w:rsidRPr="002C6584" w:rsidRDefault="001A63B4" w:rsidP="008F48FF">
      <w:pPr>
        <w:pStyle w:val="stbilgi"/>
        <w:tabs>
          <w:tab w:val="clear" w:pos="4153"/>
          <w:tab w:val="clear" w:pos="8306"/>
          <w:tab w:val="left" w:pos="709"/>
          <w:tab w:val="left" w:pos="3969"/>
        </w:tabs>
        <w:ind w:right="-143"/>
        <w:jc w:val="center"/>
        <w:rPr>
          <w:rFonts w:ascii="Times New Roman" w:hAnsi="Times New Roman"/>
          <w:b/>
          <w:sz w:val="22"/>
          <w:szCs w:val="22"/>
          <w:lang w:val="tr-TR"/>
        </w:rPr>
      </w:pPr>
    </w:p>
    <w:p w:rsidR="001A63B4" w:rsidRPr="002C6584" w:rsidRDefault="001A63B4" w:rsidP="008F48FF">
      <w:pPr>
        <w:pStyle w:val="stbilgi"/>
        <w:tabs>
          <w:tab w:val="clear" w:pos="4153"/>
          <w:tab w:val="clear" w:pos="8306"/>
          <w:tab w:val="left" w:pos="709"/>
          <w:tab w:val="left" w:pos="3969"/>
        </w:tabs>
        <w:ind w:right="-143"/>
        <w:jc w:val="center"/>
        <w:rPr>
          <w:rFonts w:ascii="Times New Roman" w:hAnsi="Times New Roman"/>
          <w:b/>
          <w:sz w:val="22"/>
          <w:szCs w:val="22"/>
          <w:lang w:val="tr-TR"/>
        </w:rPr>
      </w:pPr>
    </w:p>
    <w:p w:rsidR="001A63B4" w:rsidRDefault="001A63B4" w:rsidP="008F48FF">
      <w:pPr>
        <w:pStyle w:val="stbilgi"/>
        <w:tabs>
          <w:tab w:val="clear" w:pos="4153"/>
          <w:tab w:val="clear" w:pos="8306"/>
          <w:tab w:val="left" w:pos="709"/>
          <w:tab w:val="left" w:pos="3969"/>
        </w:tabs>
        <w:ind w:right="-143"/>
        <w:jc w:val="center"/>
        <w:rPr>
          <w:rFonts w:ascii="Times New Roman" w:hAnsi="Times New Roman"/>
          <w:b/>
          <w:sz w:val="22"/>
          <w:szCs w:val="22"/>
          <w:lang w:val="tr-TR"/>
        </w:rPr>
      </w:pPr>
    </w:p>
    <w:p w:rsidR="00C417DC" w:rsidRDefault="00C417DC" w:rsidP="008F48FF">
      <w:pPr>
        <w:pStyle w:val="stbilgi"/>
        <w:tabs>
          <w:tab w:val="clear" w:pos="4153"/>
          <w:tab w:val="clear" w:pos="8306"/>
          <w:tab w:val="left" w:pos="709"/>
          <w:tab w:val="left" w:pos="3969"/>
        </w:tabs>
        <w:ind w:right="-143"/>
        <w:jc w:val="center"/>
        <w:rPr>
          <w:rFonts w:ascii="Times New Roman" w:hAnsi="Times New Roman"/>
          <w:b/>
          <w:sz w:val="22"/>
          <w:szCs w:val="22"/>
          <w:lang w:val="tr-TR"/>
        </w:rPr>
      </w:pPr>
    </w:p>
    <w:p w:rsidR="00C417DC" w:rsidRDefault="00C417DC" w:rsidP="008F48FF">
      <w:pPr>
        <w:pStyle w:val="stbilgi"/>
        <w:tabs>
          <w:tab w:val="clear" w:pos="4153"/>
          <w:tab w:val="clear" w:pos="8306"/>
          <w:tab w:val="left" w:pos="709"/>
          <w:tab w:val="left" w:pos="3969"/>
        </w:tabs>
        <w:ind w:right="-143"/>
        <w:jc w:val="center"/>
        <w:rPr>
          <w:rFonts w:ascii="Times New Roman" w:hAnsi="Times New Roman"/>
          <w:b/>
          <w:sz w:val="22"/>
          <w:szCs w:val="22"/>
          <w:lang w:val="tr-TR"/>
        </w:rPr>
      </w:pPr>
    </w:p>
    <w:p w:rsidR="00C417DC" w:rsidRDefault="00C417DC" w:rsidP="008F48FF">
      <w:pPr>
        <w:pStyle w:val="stbilgi"/>
        <w:tabs>
          <w:tab w:val="clear" w:pos="4153"/>
          <w:tab w:val="clear" w:pos="8306"/>
          <w:tab w:val="left" w:pos="709"/>
          <w:tab w:val="left" w:pos="3969"/>
        </w:tabs>
        <w:ind w:right="-143"/>
        <w:jc w:val="center"/>
        <w:rPr>
          <w:rFonts w:ascii="Times New Roman" w:hAnsi="Times New Roman"/>
          <w:b/>
          <w:sz w:val="22"/>
          <w:szCs w:val="22"/>
          <w:lang w:val="tr-TR"/>
        </w:rPr>
      </w:pPr>
    </w:p>
    <w:p w:rsidR="00C417DC" w:rsidRDefault="00C417DC" w:rsidP="008F48FF">
      <w:pPr>
        <w:pStyle w:val="stbilgi"/>
        <w:tabs>
          <w:tab w:val="clear" w:pos="4153"/>
          <w:tab w:val="clear" w:pos="8306"/>
          <w:tab w:val="left" w:pos="709"/>
          <w:tab w:val="left" w:pos="3969"/>
        </w:tabs>
        <w:ind w:right="-143"/>
        <w:jc w:val="center"/>
        <w:rPr>
          <w:rFonts w:ascii="Times New Roman" w:hAnsi="Times New Roman"/>
          <w:b/>
          <w:sz w:val="22"/>
          <w:szCs w:val="22"/>
          <w:lang w:val="tr-TR"/>
        </w:rPr>
      </w:pPr>
    </w:p>
    <w:p w:rsidR="00C417DC" w:rsidRPr="002C6584" w:rsidRDefault="00C417DC" w:rsidP="008F48FF">
      <w:pPr>
        <w:pStyle w:val="stbilgi"/>
        <w:tabs>
          <w:tab w:val="clear" w:pos="4153"/>
          <w:tab w:val="clear" w:pos="8306"/>
          <w:tab w:val="left" w:pos="709"/>
          <w:tab w:val="left" w:pos="3969"/>
        </w:tabs>
        <w:ind w:right="-143"/>
        <w:jc w:val="center"/>
        <w:rPr>
          <w:rFonts w:ascii="Times New Roman" w:hAnsi="Times New Roman"/>
          <w:b/>
          <w:sz w:val="22"/>
          <w:szCs w:val="22"/>
          <w:lang w:val="tr-TR"/>
        </w:rPr>
      </w:pPr>
    </w:p>
    <w:p w:rsidR="001A63B4" w:rsidRPr="002C6584" w:rsidRDefault="001A63B4" w:rsidP="008F48FF">
      <w:pPr>
        <w:pStyle w:val="stbilgi"/>
        <w:tabs>
          <w:tab w:val="clear" w:pos="4153"/>
          <w:tab w:val="clear" w:pos="8306"/>
          <w:tab w:val="left" w:pos="709"/>
          <w:tab w:val="left" w:pos="3969"/>
        </w:tabs>
        <w:ind w:right="-143"/>
        <w:jc w:val="center"/>
        <w:rPr>
          <w:rFonts w:ascii="Times New Roman" w:hAnsi="Times New Roman"/>
          <w:b/>
          <w:sz w:val="22"/>
          <w:szCs w:val="22"/>
          <w:lang w:val="tr-TR"/>
        </w:rPr>
      </w:pPr>
    </w:p>
    <w:p w:rsidR="001A63B4" w:rsidRPr="002C6584" w:rsidRDefault="001A63B4" w:rsidP="008F48FF">
      <w:pPr>
        <w:pStyle w:val="stbilgi"/>
        <w:tabs>
          <w:tab w:val="clear" w:pos="4153"/>
          <w:tab w:val="clear" w:pos="8306"/>
          <w:tab w:val="left" w:pos="709"/>
          <w:tab w:val="left" w:pos="3969"/>
        </w:tabs>
        <w:ind w:right="-143"/>
        <w:jc w:val="center"/>
        <w:rPr>
          <w:rFonts w:ascii="Times New Roman" w:hAnsi="Times New Roman"/>
          <w:b/>
          <w:sz w:val="22"/>
          <w:szCs w:val="22"/>
          <w:lang w:val="tr-TR"/>
        </w:rPr>
      </w:pPr>
    </w:p>
    <w:p w:rsidR="001A63B4" w:rsidRPr="002C6584" w:rsidRDefault="001A63B4" w:rsidP="008F48FF">
      <w:pPr>
        <w:pStyle w:val="stbilgi"/>
        <w:tabs>
          <w:tab w:val="clear" w:pos="4153"/>
          <w:tab w:val="clear" w:pos="8306"/>
          <w:tab w:val="left" w:pos="709"/>
          <w:tab w:val="left" w:pos="3969"/>
        </w:tabs>
        <w:ind w:right="-143"/>
        <w:jc w:val="center"/>
        <w:rPr>
          <w:rFonts w:ascii="Times New Roman" w:hAnsi="Times New Roman"/>
          <w:b/>
          <w:sz w:val="22"/>
          <w:szCs w:val="22"/>
          <w:lang w:val="tr-TR"/>
        </w:rPr>
      </w:pPr>
    </w:p>
    <w:p w:rsidR="001A63B4" w:rsidRPr="002C6584" w:rsidRDefault="001A63B4" w:rsidP="008F48FF">
      <w:pPr>
        <w:pStyle w:val="stbilgi"/>
        <w:tabs>
          <w:tab w:val="clear" w:pos="4153"/>
          <w:tab w:val="clear" w:pos="8306"/>
          <w:tab w:val="left" w:pos="709"/>
          <w:tab w:val="left" w:pos="3969"/>
        </w:tabs>
        <w:ind w:right="-143"/>
        <w:jc w:val="center"/>
        <w:rPr>
          <w:rFonts w:ascii="Times New Roman" w:hAnsi="Times New Roman"/>
          <w:b/>
          <w:sz w:val="22"/>
          <w:szCs w:val="22"/>
          <w:lang w:val="tr-TR"/>
        </w:rPr>
      </w:pPr>
    </w:p>
    <w:p w:rsidR="00E11DF3" w:rsidRPr="002C6584" w:rsidRDefault="00E11DF3" w:rsidP="00B9515C">
      <w:pPr>
        <w:tabs>
          <w:tab w:val="left" w:pos="2595"/>
        </w:tabs>
        <w:rPr>
          <w:sz w:val="22"/>
          <w:szCs w:val="22"/>
        </w:rPr>
      </w:pPr>
    </w:p>
    <w:sectPr w:rsidR="00E11DF3" w:rsidRPr="002C6584" w:rsidSect="00E03C2E">
      <w:footerReference w:type="even" r:id="rId8"/>
      <w:footerReference w:type="default" r:id="rId9"/>
      <w:pgSz w:w="11906" w:h="16838"/>
      <w:pgMar w:top="993" w:right="849"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5C1" w:rsidRDefault="00E735C1">
      <w:r>
        <w:separator/>
      </w:r>
    </w:p>
  </w:endnote>
  <w:endnote w:type="continuationSeparator" w:id="0">
    <w:p w:rsidR="00E735C1" w:rsidRDefault="00E73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5AA" w:rsidRDefault="00F715AA">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F715AA" w:rsidRDefault="00F715AA">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5AA" w:rsidRDefault="00F715AA">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6E701A">
      <w:rPr>
        <w:rStyle w:val="SayfaNumaras"/>
        <w:noProof/>
      </w:rPr>
      <w:t>2</w:t>
    </w:r>
    <w:r>
      <w:rPr>
        <w:rStyle w:val="SayfaNumaras"/>
      </w:rPr>
      <w:fldChar w:fldCharType="end"/>
    </w:r>
  </w:p>
  <w:p w:rsidR="00F715AA" w:rsidRDefault="00F715AA">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5C1" w:rsidRDefault="00E735C1">
      <w:r>
        <w:separator/>
      </w:r>
    </w:p>
  </w:footnote>
  <w:footnote w:type="continuationSeparator" w:id="0">
    <w:p w:rsidR="00E735C1" w:rsidRDefault="00E735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2159B"/>
    <w:multiLevelType w:val="hybridMultilevel"/>
    <w:tmpl w:val="DF6AA4A4"/>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11D2CFB"/>
    <w:multiLevelType w:val="hybridMultilevel"/>
    <w:tmpl w:val="F25A1328"/>
    <w:lvl w:ilvl="0" w:tplc="869ED57E">
      <w:start w:val="1"/>
      <w:numFmt w:val="lowerLetter"/>
      <w:lvlText w:val="%1)"/>
      <w:lvlJc w:val="left"/>
      <w:pPr>
        <w:ind w:left="390" w:hanging="360"/>
      </w:pPr>
      <w:rPr>
        <w:rFonts w:hint="default"/>
      </w:rPr>
    </w:lvl>
    <w:lvl w:ilvl="1" w:tplc="041F0019" w:tentative="1">
      <w:start w:val="1"/>
      <w:numFmt w:val="lowerLetter"/>
      <w:lvlText w:val="%2."/>
      <w:lvlJc w:val="left"/>
      <w:pPr>
        <w:ind w:left="1110" w:hanging="360"/>
      </w:pPr>
    </w:lvl>
    <w:lvl w:ilvl="2" w:tplc="041F001B" w:tentative="1">
      <w:start w:val="1"/>
      <w:numFmt w:val="lowerRoman"/>
      <w:lvlText w:val="%3."/>
      <w:lvlJc w:val="right"/>
      <w:pPr>
        <w:ind w:left="1830" w:hanging="180"/>
      </w:pPr>
    </w:lvl>
    <w:lvl w:ilvl="3" w:tplc="041F000F" w:tentative="1">
      <w:start w:val="1"/>
      <w:numFmt w:val="decimal"/>
      <w:lvlText w:val="%4."/>
      <w:lvlJc w:val="left"/>
      <w:pPr>
        <w:ind w:left="2550" w:hanging="360"/>
      </w:pPr>
    </w:lvl>
    <w:lvl w:ilvl="4" w:tplc="041F0019" w:tentative="1">
      <w:start w:val="1"/>
      <w:numFmt w:val="lowerLetter"/>
      <w:lvlText w:val="%5."/>
      <w:lvlJc w:val="left"/>
      <w:pPr>
        <w:ind w:left="3270" w:hanging="360"/>
      </w:pPr>
    </w:lvl>
    <w:lvl w:ilvl="5" w:tplc="041F001B" w:tentative="1">
      <w:start w:val="1"/>
      <w:numFmt w:val="lowerRoman"/>
      <w:lvlText w:val="%6."/>
      <w:lvlJc w:val="right"/>
      <w:pPr>
        <w:ind w:left="3990" w:hanging="180"/>
      </w:pPr>
    </w:lvl>
    <w:lvl w:ilvl="6" w:tplc="041F000F" w:tentative="1">
      <w:start w:val="1"/>
      <w:numFmt w:val="decimal"/>
      <w:lvlText w:val="%7."/>
      <w:lvlJc w:val="left"/>
      <w:pPr>
        <w:ind w:left="4710" w:hanging="360"/>
      </w:pPr>
    </w:lvl>
    <w:lvl w:ilvl="7" w:tplc="041F0019" w:tentative="1">
      <w:start w:val="1"/>
      <w:numFmt w:val="lowerLetter"/>
      <w:lvlText w:val="%8."/>
      <w:lvlJc w:val="left"/>
      <w:pPr>
        <w:ind w:left="5430" w:hanging="360"/>
      </w:pPr>
    </w:lvl>
    <w:lvl w:ilvl="8" w:tplc="041F001B" w:tentative="1">
      <w:start w:val="1"/>
      <w:numFmt w:val="lowerRoman"/>
      <w:lvlText w:val="%9."/>
      <w:lvlJc w:val="right"/>
      <w:pPr>
        <w:ind w:left="6150" w:hanging="180"/>
      </w:pPr>
    </w:lvl>
  </w:abstractNum>
  <w:abstractNum w:abstractNumId="2">
    <w:nsid w:val="65A65090"/>
    <w:multiLevelType w:val="hybridMultilevel"/>
    <w:tmpl w:val="62EC8F9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AC25454"/>
    <w:multiLevelType w:val="hybridMultilevel"/>
    <w:tmpl w:val="940AC04C"/>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6EDE7F0D"/>
    <w:multiLevelType w:val="hybridMultilevel"/>
    <w:tmpl w:val="2DB85438"/>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70DD2875"/>
    <w:multiLevelType w:val="hybridMultilevel"/>
    <w:tmpl w:val="E8886A32"/>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7521387D"/>
    <w:multiLevelType w:val="hybridMultilevel"/>
    <w:tmpl w:val="84EE31C0"/>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389"/>
    <w:rsid w:val="00004B4F"/>
    <w:rsid w:val="00012BA2"/>
    <w:rsid w:val="00017717"/>
    <w:rsid w:val="00026F37"/>
    <w:rsid w:val="00051F64"/>
    <w:rsid w:val="0006312F"/>
    <w:rsid w:val="000654F1"/>
    <w:rsid w:val="000C12E2"/>
    <w:rsid w:val="000C536A"/>
    <w:rsid w:val="000C7C20"/>
    <w:rsid w:val="000F2C5F"/>
    <w:rsid w:val="001250F8"/>
    <w:rsid w:val="00140DCC"/>
    <w:rsid w:val="00166F3A"/>
    <w:rsid w:val="00196E8B"/>
    <w:rsid w:val="00197E55"/>
    <w:rsid w:val="001A63B4"/>
    <w:rsid w:val="001D1F51"/>
    <w:rsid w:val="00220A4C"/>
    <w:rsid w:val="0023476A"/>
    <w:rsid w:val="00254BC6"/>
    <w:rsid w:val="002C6584"/>
    <w:rsid w:val="003075E4"/>
    <w:rsid w:val="00314460"/>
    <w:rsid w:val="00315A98"/>
    <w:rsid w:val="00325FE7"/>
    <w:rsid w:val="00326D88"/>
    <w:rsid w:val="00334CA7"/>
    <w:rsid w:val="00354AE5"/>
    <w:rsid w:val="003C0A90"/>
    <w:rsid w:val="003D2A8F"/>
    <w:rsid w:val="003E1622"/>
    <w:rsid w:val="00413F0C"/>
    <w:rsid w:val="00446490"/>
    <w:rsid w:val="00453DF2"/>
    <w:rsid w:val="0048106B"/>
    <w:rsid w:val="00492E11"/>
    <w:rsid w:val="004B2983"/>
    <w:rsid w:val="004E3391"/>
    <w:rsid w:val="005074ED"/>
    <w:rsid w:val="00533E95"/>
    <w:rsid w:val="00547664"/>
    <w:rsid w:val="005706DF"/>
    <w:rsid w:val="00572C51"/>
    <w:rsid w:val="00590C32"/>
    <w:rsid w:val="00613F30"/>
    <w:rsid w:val="00620C9F"/>
    <w:rsid w:val="00624D5D"/>
    <w:rsid w:val="0065792B"/>
    <w:rsid w:val="00680E8C"/>
    <w:rsid w:val="00694ED9"/>
    <w:rsid w:val="006A6A16"/>
    <w:rsid w:val="006B4B57"/>
    <w:rsid w:val="006C1389"/>
    <w:rsid w:val="006C63AF"/>
    <w:rsid w:val="006E701A"/>
    <w:rsid w:val="0071577B"/>
    <w:rsid w:val="00724A28"/>
    <w:rsid w:val="00750BC6"/>
    <w:rsid w:val="00787141"/>
    <w:rsid w:val="00791857"/>
    <w:rsid w:val="007A6121"/>
    <w:rsid w:val="007B4E15"/>
    <w:rsid w:val="007D1AFC"/>
    <w:rsid w:val="00836B98"/>
    <w:rsid w:val="008506EF"/>
    <w:rsid w:val="008519A1"/>
    <w:rsid w:val="00857B6D"/>
    <w:rsid w:val="00863BDC"/>
    <w:rsid w:val="00876FAA"/>
    <w:rsid w:val="00880CF8"/>
    <w:rsid w:val="008D776F"/>
    <w:rsid w:val="008E7BA6"/>
    <w:rsid w:val="008F339B"/>
    <w:rsid w:val="008F48FF"/>
    <w:rsid w:val="00920372"/>
    <w:rsid w:val="00920ED1"/>
    <w:rsid w:val="00924D23"/>
    <w:rsid w:val="009425D7"/>
    <w:rsid w:val="00947540"/>
    <w:rsid w:val="00950475"/>
    <w:rsid w:val="00986E61"/>
    <w:rsid w:val="009F0DC1"/>
    <w:rsid w:val="00A077E8"/>
    <w:rsid w:val="00A125C7"/>
    <w:rsid w:val="00A44391"/>
    <w:rsid w:val="00A61546"/>
    <w:rsid w:val="00A66A18"/>
    <w:rsid w:val="00A77990"/>
    <w:rsid w:val="00A809D0"/>
    <w:rsid w:val="00A86AB2"/>
    <w:rsid w:val="00A94D72"/>
    <w:rsid w:val="00AC10ED"/>
    <w:rsid w:val="00AD7375"/>
    <w:rsid w:val="00AF1197"/>
    <w:rsid w:val="00AF306C"/>
    <w:rsid w:val="00B108F2"/>
    <w:rsid w:val="00B172AB"/>
    <w:rsid w:val="00B241B6"/>
    <w:rsid w:val="00B57173"/>
    <w:rsid w:val="00B9515C"/>
    <w:rsid w:val="00B97AAD"/>
    <w:rsid w:val="00BC0457"/>
    <w:rsid w:val="00BF6A09"/>
    <w:rsid w:val="00C15B79"/>
    <w:rsid w:val="00C23CB1"/>
    <w:rsid w:val="00C417DC"/>
    <w:rsid w:val="00C475E2"/>
    <w:rsid w:val="00C605A8"/>
    <w:rsid w:val="00CA1ACF"/>
    <w:rsid w:val="00CA208D"/>
    <w:rsid w:val="00CD041E"/>
    <w:rsid w:val="00D054E6"/>
    <w:rsid w:val="00D55092"/>
    <w:rsid w:val="00D7188D"/>
    <w:rsid w:val="00D80472"/>
    <w:rsid w:val="00D825A8"/>
    <w:rsid w:val="00D84CC9"/>
    <w:rsid w:val="00D926FC"/>
    <w:rsid w:val="00DA04D6"/>
    <w:rsid w:val="00DC7B41"/>
    <w:rsid w:val="00DD451F"/>
    <w:rsid w:val="00E03C2E"/>
    <w:rsid w:val="00E11DF3"/>
    <w:rsid w:val="00E15D3F"/>
    <w:rsid w:val="00E37572"/>
    <w:rsid w:val="00E456DE"/>
    <w:rsid w:val="00E735C1"/>
    <w:rsid w:val="00E743E7"/>
    <w:rsid w:val="00E83BC5"/>
    <w:rsid w:val="00E86D5F"/>
    <w:rsid w:val="00E91ECD"/>
    <w:rsid w:val="00EC06E7"/>
    <w:rsid w:val="00ED7FE1"/>
    <w:rsid w:val="00EF1921"/>
    <w:rsid w:val="00F148A5"/>
    <w:rsid w:val="00F265A2"/>
    <w:rsid w:val="00F66658"/>
    <w:rsid w:val="00F715AA"/>
    <w:rsid w:val="00F82CAC"/>
    <w:rsid w:val="00FB4717"/>
    <w:rsid w:val="00FC3327"/>
    <w:rsid w:val="00FE68D7"/>
    <w:rsid w:val="00FF7F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389"/>
    <w:rPr>
      <w:lang w:val="en-AU"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6C1389"/>
    <w:pPr>
      <w:tabs>
        <w:tab w:val="center" w:pos="4153"/>
        <w:tab w:val="right" w:pos="8306"/>
      </w:tabs>
    </w:pPr>
    <w:rPr>
      <w:rFonts w:ascii="MS Sans Serif" w:hAnsi="MS Sans Serif"/>
      <w:lang w:val="en-US"/>
    </w:rPr>
  </w:style>
  <w:style w:type="paragraph" w:styleId="Altbilgi">
    <w:name w:val="footer"/>
    <w:basedOn w:val="Normal"/>
    <w:rsid w:val="006C1389"/>
    <w:pPr>
      <w:tabs>
        <w:tab w:val="center" w:pos="4153"/>
        <w:tab w:val="right" w:pos="8306"/>
      </w:tabs>
    </w:pPr>
    <w:rPr>
      <w:rFonts w:ascii="MS Sans Serif" w:hAnsi="MS Sans Serif"/>
      <w:lang w:val="en-US"/>
    </w:rPr>
  </w:style>
  <w:style w:type="paragraph" w:styleId="GvdeMetniGirintisi">
    <w:name w:val="Body Text Indent"/>
    <w:basedOn w:val="Normal"/>
    <w:link w:val="GvdeMetniGirintisiChar"/>
    <w:rsid w:val="006C1389"/>
    <w:pPr>
      <w:jc w:val="both"/>
    </w:pPr>
    <w:rPr>
      <w:sz w:val="28"/>
      <w:lang w:val="en-GB"/>
    </w:rPr>
  </w:style>
  <w:style w:type="character" w:styleId="Kpr">
    <w:name w:val="Hyperlink"/>
    <w:rsid w:val="006C1389"/>
    <w:rPr>
      <w:color w:val="0000FF"/>
      <w:u w:val="single"/>
    </w:rPr>
  </w:style>
  <w:style w:type="character" w:styleId="Gl">
    <w:name w:val="Strong"/>
    <w:qFormat/>
    <w:rsid w:val="006C1389"/>
    <w:rPr>
      <w:b/>
    </w:rPr>
  </w:style>
  <w:style w:type="paragraph" w:styleId="GvdeMetni3">
    <w:name w:val="Body Text 3"/>
    <w:basedOn w:val="Normal"/>
    <w:rsid w:val="006C1389"/>
    <w:pPr>
      <w:tabs>
        <w:tab w:val="left" w:pos="993"/>
        <w:tab w:val="left" w:pos="5812"/>
      </w:tabs>
      <w:jc w:val="both"/>
    </w:pPr>
    <w:rPr>
      <w:sz w:val="24"/>
      <w:lang w:val="en-GB"/>
    </w:rPr>
  </w:style>
  <w:style w:type="paragraph" w:customStyle="1" w:styleId="DefinitionTerm">
    <w:name w:val="Definition Term"/>
    <w:basedOn w:val="Normal"/>
    <w:next w:val="DefinitionList"/>
    <w:rsid w:val="006C1389"/>
    <w:rPr>
      <w:snapToGrid w:val="0"/>
      <w:sz w:val="24"/>
      <w:lang w:val="tr-TR"/>
    </w:rPr>
  </w:style>
  <w:style w:type="paragraph" w:customStyle="1" w:styleId="DefinitionList">
    <w:name w:val="Definition List"/>
    <w:basedOn w:val="Normal"/>
    <w:next w:val="DefinitionTerm"/>
    <w:rsid w:val="006C1389"/>
    <w:pPr>
      <w:ind w:left="360"/>
    </w:pPr>
    <w:rPr>
      <w:snapToGrid w:val="0"/>
      <w:sz w:val="24"/>
      <w:lang w:val="tr-TR"/>
    </w:rPr>
  </w:style>
  <w:style w:type="paragraph" w:styleId="GvdeMetni2">
    <w:name w:val="Body Text 2"/>
    <w:basedOn w:val="Normal"/>
    <w:rsid w:val="006C1389"/>
    <w:pPr>
      <w:jc w:val="both"/>
    </w:pPr>
    <w:rPr>
      <w:sz w:val="28"/>
      <w:lang w:val="en-GB"/>
    </w:rPr>
  </w:style>
  <w:style w:type="character" w:styleId="SayfaNumaras">
    <w:name w:val="page number"/>
    <w:basedOn w:val="VarsaylanParagrafYazTipi"/>
    <w:rsid w:val="006C1389"/>
  </w:style>
  <w:style w:type="paragraph" w:customStyle="1" w:styleId="Standard">
    <w:name w:val="Standard"/>
    <w:rsid w:val="00EF1921"/>
    <w:pPr>
      <w:widowControl w:val="0"/>
      <w:suppressAutoHyphens/>
      <w:autoSpaceDN w:val="0"/>
      <w:textAlignment w:val="baseline"/>
    </w:pPr>
    <w:rPr>
      <w:rFonts w:eastAsia="SimSun" w:cs="Mangal"/>
      <w:kern w:val="3"/>
      <w:sz w:val="24"/>
      <w:szCs w:val="24"/>
      <w:lang w:eastAsia="zh-CN" w:bidi="hi-IN"/>
    </w:rPr>
  </w:style>
  <w:style w:type="character" w:customStyle="1" w:styleId="GvdeMetniGirintisiChar">
    <w:name w:val="Gövde Metni Girintisi Char"/>
    <w:link w:val="GvdeMetniGirintisi"/>
    <w:rsid w:val="00CD041E"/>
    <w:rPr>
      <w:sz w:val="28"/>
      <w:lang w:val="en-GB" w:eastAsia="en-US"/>
    </w:rPr>
  </w:style>
  <w:style w:type="paragraph" w:styleId="BalonMetni">
    <w:name w:val="Balloon Text"/>
    <w:basedOn w:val="Normal"/>
    <w:link w:val="BalonMetniChar"/>
    <w:semiHidden/>
    <w:unhideWhenUsed/>
    <w:rsid w:val="00876FAA"/>
    <w:rPr>
      <w:rFonts w:ascii="Segoe UI" w:hAnsi="Segoe UI" w:cs="Segoe UI"/>
      <w:sz w:val="18"/>
      <w:szCs w:val="18"/>
    </w:rPr>
  </w:style>
  <w:style w:type="character" w:customStyle="1" w:styleId="BalonMetniChar">
    <w:name w:val="Balon Metni Char"/>
    <w:basedOn w:val="VarsaylanParagrafYazTipi"/>
    <w:link w:val="BalonMetni"/>
    <w:semiHidden/>
    <w:rsid w:val="00876FAA"/>
    <w:rPr>
      <w:rFonts w:ascii="Segoe UI" w:hAnsi="Segoe UI" w:cs="Segoe UI"/>
      <w:sz w:val="18"/>
      <w:szCs w:val="18"/>
      <w:lang w:val="en-AU" w:eastAsia="en-US"/>
    </w:rPr>
  </w:style>
  <w:style w:type="character" w:customStyle="1" w:styleId="stbilgiChar">
    <w:name w:val="Üstbilgi Char"/>
    <w:basedOn w:val="VarsaylanParagrafYazTipi"/>
    <w:link w:val="stbilgi"/>
    <w:rsid w:val="00012BA2"/>
    <w:rPr>
      <w:rFonts w:ascii="MS Sans Serif" w:hAnsi="MS Sans Serif"/>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389"/>
    <w:rPr>
      <w:lang w:val="en-AU"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6C1389"/>
    <w:pPr>
      <w:tabs>
        <w:tab w:val="center" w:pos="4153"/>
        <w:tab w:val="right" w:pos="8306"/>
      </w:tabs>
    </w:pPr>
    <w:rPr>
      <w:rFonts w:ascii="MS Sans Serif" w:hAnsi="MS Sans Serif"/>
      <w:lang w:val="en-US"/>
    </w:rPr>
  </w:style>
  <w:style w:type="paragraph" w:styleId="Altbilgi">
    <w:name w:val="footer"/>
    <w:basedOn w:val="Normal"/>
    <w:rsid w:val="006C1389"/>
    <w:pPr>
      <w:tabs>
        <w:tab w:val="center" w:pos="4153"/>
        <w:tab w:val="right" w:pos="8306"/>
      </w:tabs>
    </w:pPr>
    <w:rPr>
      <w:rFonts w:ascii="MS Sans Serif" w:hAnsi="MS Sans Serif"/>
      <w:lang w:val="en-US"/>
    </w:rPr>
  </w:style>
  <w:style w:type="paragraph" w:styleId="GvdeMetniGirintisi">
    <w:name w:val="Body Text Indent"/>
    <w:basedOn w:val="Normal"/>
    <w:link w:val="GvdeMetniGirintisiChar"/>
    <w:rsid w:val="006C1389"/>
    <w:pPr>
      <w:jc w:val="both"/>
    </w:pPr>
    <w:rPr>
      <w:sz w:val="28"/>
      <w:lang w:val="en-GB"/>
    </w:rPr>
  </w:style>
  <w:style w:type="character" w:styleId="Kpr">
    <w:name w:val="Hyperlink"/>
    <w:rsid w:val="006C1389"/>
    <w:rPr>
      <w:color w:val="0000FF"/>
      <w:u w:val="single"/>
    </w:rPr>
  </w:style>
  <w:style w:type="character" w:styleId="Gl">
    <w:name w:val="Strong"/>
    <w:qFormat/>
    <w:rsid w:val="006C1389"/>
    <w:rPr>
      <w:b/>
    </w:rPr>
  </w:style>
  <w:style w:type="paragraph" w:styleId="GvdeMetni3">
    <w:name w:val="Body Text 3"/>
    <w:basedOn w:val="Normal"/>
    <w:rsid w:val="006C1389"/>
    <w:pPr>
      <w:tabs>
        <w:tab w:val="left" w:pos="993"/>
        <w:tab w:val="left" w:pos="5812"/>
      </w:tabs>
      <w:jc w:val="both"/>
    </w:pPr>
    <w:rPr>
      <w:sz w:val="24"/>
      <w:lang w:val="en-GB"/>
    </w:rPr>
  </w:style>
  <w:style w:type="paragraph" w:customStyle="1" w:styleId="DefinitionTerm">
    <w:name w:val="Definition Term"/>
    <w:basedOn w:val="Normal"/>
    <w:next w:val="DefinitionList"/>
    <w:rsid w:val="006C1389"/>
    <w:rPr>
      <w:snapToGrid w:val="0"/>
      <w:sz w:val="24"/>
      <w:lang w:val="tr-TR"/>
    </w:rPr>
  </w:style>
  <w:style w:type="paragraph" w:customStyle="1" w:styleId="DefinitionList">
    <w:name w:val="Definition List"/>
    <w:basedOn w:val="Normal"/>
    <w:next w:val="DefinitionTerm"/>
    <w:rsid w:val="006C1389"/>
    <w:pPr>
      <w:ind w:left="360"/>
    </w:pPr>
    <w:rPr>
      <w:snapToGrid w:val="0"/>
      <w:sz w:val="24"/>
      <w:lang w:val="tr-TR"/>
    </w:rPr>
  </w:style>
  <w:style w:type="paragraph" w:styleId="GvdeMetni2">
    <w:name w:val="Body Text 2"/>
    <w:basedOn w:val="Normal"/>
    <w:rsid w:val="006C1389"/>
    <w:pPr>
      <w:jc w:val="both"/>
    </w:pPr>
    <w:rPr>
      <w:sz w:val="28"/>
      <w:lang w:val="en-GB"/>
    </w:rPr>
  </w:style>
  <w:style w:type="character" w:styleId="SayfaNumaras">
    <w:name w:val="page number"/>
    <w:basedOn w:val="VarsaylanParagrafYazTipi"/>
    <w:rsid w:val="006C1389"/>
  </w:style>
  <w:style w:type="paragraph" w:customStyle="1" w:styleId="Standard">
    <w:name w:val="Standard"/>
    <w:rsid w:val="00EF1921"/>
    <w:pPr>
      <w:widowControl w:val="0"/>
      <w:suppressAutoHyphens/>
      <w:autoSpaceDN w:val="0"/>
      <w:textAlignment w:val="baseline"/>
    </w:pPr>
    <w:rPr>
      <w:rFonts w:eastAsia="SimSun" w:cs="Mangal"/>
      <w:kern w:val="3"/>
      <w:sz w:val="24"/>
      <w:szCs w:val="24"/>
      <w:lang w:eastAsia="zh-CN" w:bidi="hi-IN"/>
    </w:rPr>
  </w:style>
  <w:style w:type="character" w:customStyle="1" w:styleId="GvdeMetniGirintisiChar">
    <w:name w:val="Gövde Metni Girintisi Char"/>
    <w:link w:val="GvdeMetniGirintisi"/>
    <w:rsid w:val="00CD041E"/>
    <w:rPr>
      <w:sz w:val="28"/>
      <w:lang w:val="en-GB" w:eastAsia="en-US"/>
    </w:rPr>
  </w:style>
  <w:style w:type="paragraph" w:styleId="BalonMetni">
    <w:name w:val="Balloon Text"/>
    <w:basedOn w:val="Normal"/>
    <w:link w:val="BalonMetniChar"/>
    <w:semiHidden/>
    <w:unhideWhenUsed/>
    <w:rsid w:val="00876FAA"/>
    <w:rPr>
      <w:rFonts w:ascii="Segoe UI" w:hAnsi="Segoe UI" w:cs="Segoe UI"/>
      <w:sz w:val="18"/>
      <w:szCs w:val="18"/>
    </w:rPr>
  </w:style>
  <w:style w:type="character" w:customStyle="1" w:styleId="BalonMetniChar">
    <w:name w:val="Balon Metni Char"/>
    <w:basedOn w:val="VarsaylanParagrafYazTipi"/>
    <w:link w:val="BalonMetni"/>
    <w:semiHidden/>
    <w:rsid w:val="00876FAA"/>
    <w:rPr>
      <w:rFonts w:ascii="Segoe UI" w:hAnsi="Segoe UI" w:cs="Segoe UI"/>
      <w:sz w:val="18"/>
      <w:szCs w:val="18"/>
      <w:lang w:val="en-AU" w:eastAsia="en-US"/>
    </w:rPr>
  </w:style>
  <w:style w:type="character" w:customStyle="1" w:styleId="stbilgiChar">
    <w:name w:val="Üstbilgi Char"/>
    <w:basedOn w:val="VarsaylanParagrafYazTipi"/>
    <w:link w:val="stbilgi"/>
    <w:rsid w:val="00012BA2"/>
    <w:rPr>
      <w:rFonts w:ascii="MS Sans Serif" w:hAnsi="MS Sans Seri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08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1692</Words>
  <Characters>9646</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Şirket Adı</Company>
  <LinksUpToDate>false</LinksUpToDate>
  <CharactersWithSpaces>11316</CharactersWithSpaces>
  <SharedDoc>false</SharedDoc>
  <HLinks>
    <vt:vector size="12" baseType="variant">
      <vt:variant>
        <vt:i4>2621509</vt:i4>
      </vt:variant>
      <vt:variant>
        <vt:i4>3</vt:i4>
      </vt:variant>
      <vt:variant>
        <vt:i4>0</vt:i4>
      </vt:variant>
      <vt:variant>
        <vt:i4>5</vt:i4>
      </vt:variant>
      <vt:variant>
        <vt:lpwstr>mailto:basard@uib.org.tr</vt:lpwstr>
      </vt:variant>
      <vt:variant>
        <vt:lpwstr/>
      </vt:variant>
      <vt:variant>
        <vt:i4>2359367</vt:i4>
      </vt:variant>
      <vt:variant>
        <vt:i4>0</vt:i4>
      </vt:variant>
      <vt:variant>
        <vt:i4>0</vt:i4>
      </vt:variant>
      <vt:variant>
        <vt:i4>5</vt:i4>
      </vt:variant>
      <vt:variant>
        <vt:lpwstr>mailto:ozkoks@uib.org.tr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PERFECT XP PC1</dc:creator>
  <cp:lastModifiedBy>user</cp:lastModifiedBy>
  <cp:revision>4</cp:revision>
  <cp:lastPrinted>2016-03-07T07:47:00Z</cp:lastPrinted>
  <dcterms:created xsi:type="dcterms:W3CDTF">2020-06-02T07:53:00Z</dcterms:created>
  <dcterms:modified xsi:type="dcterms:W3CDTF">2020-06-05T08:41:00Z</dcterms:modified>
</cp:coreProperties>
</file>